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5E" w:rsidRPr="00AB545E" w:rsidRDefault="00AB545E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r w:rsidRPr="00AB545E">
        <w:rPr>
          <w:rFonts w:ascii="Times New Roman" w:hAnsi="Times New Roman" w:cs="Times New Roman"/>
        </w:rPr>
        <w:t>АДМИНИСТРАЦИЯ ГОРОДА ПОКАЧИ</w:t>
      </w:r>
    </w:p>
    <w:p w:rsidR="00AB545E" w:rsidRPr="00AB545E" w:rsidRDefault="00AB545E">
      <w:pPr>
        <w:pStyle w:val="ConsPlusTitle"/>
        <w:jc w:val="center"/>
        <w:rPr>
          <w:rFonts w:ascii="Times New Roman" w:hAnsi="Times New Roman" w:cs="Times New Roman"/>
        </w:rPr>
      </w:pPr>
    </w:p>
    <w:p w:rsidR="00AB545E" w:rsidRPr="00AB545E" w:rsidRDefault="00AB545E">
      <w:pPr>
        <w:pStyle w:val="ConsPlusTitle"/>
        <w:jc w:val="center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ПОСТАНОВЛЕНИЕ</w:t>
      </w:r>
    </w:p>
    <w:p w:rsidR="00AB545E" w:rsidRPr="00AB545E" w:rsidRDefault="00AB545E">
      <w:pPr>
        <w:pStyle w:val="ConsPlusTitle"/>
        <w:jc w:val="center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от 12 октября 2018 г. N 1018</w:t>
      </w:r>
    </w:p>
    <w:p w:rsidR="00AB545E" w:rsidRPr="00AB545E" w:rsidRDefault="00AB545E">
      <w:pPr>
        <w:pStyle w:val="ConsPlusTitle"/>
        <w:jc w:val="center"/>
        <w:rPr>
          <w:rFonts w:ascii="Times New Roman" w:hAnsi="Times New Roman" w:cs="Times New Roman"/>
        </w:rPr>
      </w:pPr>
    </w:p>
    <w:p w:rsidR="00AB545E" w:rsidRPr="00AB545E" w:rsidRDefault="00AB545E">
      <w:pPr>
        <w:pStyle w:val="ConsPlusTitle"/>
        <w:jc w:val="center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ОБ УТВЕРЖДЕНИИ МУНИЦИПАЛЬНОЙ ПРОГРАММЫ "РАЗРАБОТКА</w:t>
      </w:r>
    </w:p>
    <w:p w:rsidR="00AB545E" w:rsidRPr="00AB545E" w:rsidRDefault="00AB545E">
      <w:pPr>
        <w:pStyle w:val="ConsPlusTitle"/>
        <w:jc w:val="center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ДОКУМЕНТОВ ГРАДОСТРОИТЕЛЬНОГО РЕГУЛИРОВАНИЯ ГОРОДА ПОКАЧИ"</w:t>
      </w:r>
    </w:p>
    <w:p w:rsidR="00AB545E" w:rsidRPr="00AB545E" w:rsidRDefault="00AB545E">
      <w:pPr>
        <w:pStyle w:val="ConsPlusNormal"/>
        <w:spacing w:after="1"/>
        <w:rPr>
          <w:rFonts w:ascii="Times New Roman" w:hAnsi="Times New Roman" w:cs="Times New Roman"/>
        </w:rPr>
      </w:pPr>
    </w:p>
    <w:p w:rsidR="00AB545E" w:rsidRPr="00AB545E" w:rsidRDefault="00AB54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B545E">
        <w:rPr>
          <w:rFonts w:ascii="Times New Roman" w:hAnsi="Times New Roman" w:cs="Times New Roman"/>
        </w:rPr>
        <w:t xml:space="preserve">В соответствии с </w:t>
      </w:r>
      <w:hyperlink r:id="rId6">
        <w:r w:rsidRPr="00AB545E">
          <w:rPr>
            <w:rFonts w:ascii="Times New Roman" w:hAnsi="Times New Roman" w:cs="Times New Roman"/>
            <w:color w:val="0000FF"/>
          </w:rPr>
          <w:t>пунктом 20 части 1 статьи 14</w:t>
        </w:r>
      </w:hyperlink>
      <w:r w:rsidRPr="00AB545E">
        <w:rPr>
          <w:rFonts w:ascii="Times New Roman" w:hAnsi="Times New Roman" w:cs="Times New Roman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>
        <w:r w:rsidRPr="00AB545E">
          <w:rPr>
            <w:rFonts w:ascii="Times New Roman" w:hAnsi="Times New Roman" w:cs="Times New Roman"/>
            <w:color w:val="0000FF"/>
          </w:rPr>
          <w:t>пунктами 1</w:t>
        </w:r>
      </w:hyperlink>
      <w:r w:rsidRPr="00AB545E">
        <w:rPr>
          <w:rFonts w:ascii="Times New Roman" w:hAnsi="Times New Roman" w:cs="Times New Roman"/>
        </w:rPr>
        <w:t xml:space="preserve"> - </w:t>
      </w:r>
      <w:hyperlink r:id="rId8">
        <w:r w:rsidRPr="00AB545E">
          <w:rPr>
            <w:rFonts w:ascii="Times New Roman" w:hAnsi="Times New Roman" w:cs="Times New Roman"/>
            <w:color w:val="0000FF"/>
          </w:rPr>
          <w:t>4 части 3 статьи 8</w:t>
        </w:r>
      </w:hyperlink>
      <w:r w:rsidRPr="00AB545E">
        <w:rPr>
          <w:rFonts w:ascii="Times New Roman" w:hAnsi="Times New Roman" w:cs="Times New Roman"/>
        </w:rPr>
        <w:t xml:space="preserve"> Градостроительного кодекса Российской Федерации, </w:t>
      </w:r>
      <w:hyperlink r:id="rId9">
        <w:r w:rsidRPr="00AB545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B545E">
        <w:rPr>
          <w:rFonts w:ascii="Times New Roman" w:hAnsi="Times New Roman" w:cs="Times New Roman"/>
        </w:rPr>
        <w:t xml:space="preserve"> Правительства Ханты-Мансийского автономного округа - Югры от 05.08.2021 N 289-п "О порядке разработки и реализации государственных программ Ханты-Мансийского автономного округа - Югры", </w:t>
      </w:r>
      <w:hyperlink r:id="rId10">
        <w:r w:rsidRPr="00AB545E">
          <w:rPr>
            <w:rFonts w:ascii="Times New Roman" w:hAnsi="Times New Roman" w:cs="Times New Roman"/>
            <w:color w:val="0000FF"/>
          </w:rPr>
          <w:t>пунктом 26 части 1</w:t>
        </w:r>
        <w:proofErr w:type="gramEnd"/>
        <w:r w:rsidRPr="00AB545E">
          <w:rPr>
            <w:rFonts w:ascii="Times New Roman" w:hAnsi="Times New Roman" w:cs="Times New Roman"/>
            <w:color w:val="0000FF"/>
          </w:rPr>
          <w:t xml:space="preserve"> статьи 6</w:t>
        </w:r>
      </w:hyperlink>
      <w:r w:rsidRPr="00AB545E">
        <w:rPr>
          <w:rFonts w:ascii="Times New Roman" w:hAnsi="Times New Roman" w:cs="Times New Roman"/>
        </w:rPr>
        <w:t xml:space="preserve"> Устава города Покачи, распоряжением администрации города Покачи от 20.09.2018 N 176-р "О разработке муниципальных программ города Покачи на 2019 - 2030 годы":</w:t>
      </w:r>
    </w:p>
    <w:p w:rsidR="00AB545E" w:rsidRPr="00AB545E" w:rsidRDefault="00AB545E">
      <w:pPr>
        <w:pStyle w:val="ConsPlusNormal"/>
        <w:jc w:val="both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 xml:space="preserve">(в ред. постановлений Администрации города Покачи от 17.06.2019 </w:t>
      </w:r>
      <w:hyperlink r:id="rId11">
        <w:r w:rsidRPr="00AB545E">
          <w:rPr>
            <w:rFonts w:ascii="Times New Roman" w:hAnsi="Times New Roman" w:cs="Times New Roman"/>
            <w:color w:val="0000FF"/>
          </w:rPr>
          <w:t>N 557</w:t>
        </w:r>
      </w:hyperlink>
      <w:r w:rsidRPr="00AB545E">
        <w:rPr>
          <w:rFonts w:ascii="Times New Roman" w:hAnsi="Times New Roman" w:cs="Times New Roman"/>
        </w:rPr>
        <w:t xml:space="preserve">, от 12.09.2022 </w:t>
      </w:r>
      <w:hyperlink r:id="rId12">
        <w:r w:rsidRPr="00AB545E">
          <w:rPr>
            <w:rFonts w:ascii="Times New Roman" w:hAnsi="Times New Roman" w:cs="Times New Roman"/>
            <w:color w:val="0000FF"/>
          </w:rPr>
          <w:t>N 969</w:t>
        </w:r>
      </w:hyperlink>
      <w:r w:rsidRPr="00AB545E">
        <w:rPr>
          <w:rFonts w:ascii="Times New Roman" w:hAnsi="Times New Roman" w:cs="Times New Roman"/>
        </w:rPr>
        <w:t>)</w:t>
      </w:r>
    </w:p>
    <w:p w:rsidR="00AB545E" w:rsidRPr="00AB545E" w:rsidRDefault="00AB54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 xml:space="preserve">1. Утвердить муниципальную </w:t>
      </w:r>
      <w:hyperlink w:anchor="P43">
        <w:r w:rsidRPr="00AB545E">
          <w:rPr>
            <w:rFonts w:ascii="Times New Roman" w:hAnsi="Times New Roman" w:cs="Times New Roman"/>
            <w:color w:val="0000FF"/>
          </w:rPr>
          <w:t>программу</w:t>
        </w:r>
      </w:hyperlink>
      <w:r w:rsidRPr="00AB545E">
        <w:rPr>
          <w:rFonts w:ascii="Times New Roman" w:hAnsi="Times New Roman" w:cs="Times New Roman"/>
        </w:rPr>
        <w:t xml:space="preserve"> "Разработка документов градостроительного регулирования города Покачи".</w:t>
      </w:r>
    </w:p>
    <w:p w:rsidR="00AB545E" w:rsidRPr="00AB545E" w:rsidRDefault="00AB545E">
      <w:pPr>
        <w:pStyle w:val="ConsPlusNormal"/>
        <w:jc w:val="both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(</w:t>
      </w:r>
      <w:proofErr w:type="gramStart"/>
      <w:r w:rsidRPr="00AB545E">
        <w:rPr>
          <w:rFonts w:ascii="Times New Roman" w:hAnsi="Times New Roman" w:cs="Times New Roman"/>
        </w:rPr>
        <w:t>в</w:t>
      </w:r>
      <w:proofErr w:type="gramEnd"/>
      <w:r w:rsidRPr="00AB545E">
        <w:rPr>
          <w:rFonts w:ascii="Times New Roman" w:hAnsi="Times New Roman" w:cs="Times New Roman"/>
        </w:rPr>
        <w:t xml:space="preserve"> ред. постановлений Администрации города Покачи от 30.10.2019 </w:t>
      </w:r>
      <w:hyperlink r:id="rId13">
        <w:r w:rsidRPr="00AB545E">
          <w:rPr>
            <w:rFonts w:ascii="Times New Roman" w:hAnsi="Times New Roman" w:cs="Times New Roman"/>
            <w:color w:val="0000FF"/>
          </w:rPr>
          <w:t>N 977</w:t>
        </w:r>
      </w:hyperlink>
      <w:r w:rsidRPr="00AB545E">
        <w:rPr>
          <w:rFonts w:ascii="Times New Roman" w:hAnsi="Times New Roman" w:cs="Times New Roman"/>
        </w:rPr>
        <w:t xml:space="preserve">, от 23.10.2020 </w:t>
      </w:r>
      <w:hyperlink r:id="rId14">
        <w:r w:rsidRPr="00AB545E">
          <w:rPr>
            <w:rFonts w:ascii="Times New Roman" w:hAnsi="Times New Roman" w:cs="Times New Roman"/>
            <w:color w:val="0000FF"/>
          </w:rPr>
          <w:t>N 860</w:t>
        </w:r>
      </w:hyperlink>
      <w:r w:rsidRPr="00AB545E">
        <w:rPr>
          <w:rFonts w:ascii="Times New Roman" w:hAnsi="Times New Roman" w:cs="Times New Roman"/>
        </w:rPr>
        <w:t>)</w:t>
      </w:r>
    </w:p>
    <w:p w:rsidR="00AB545E" w:rsidRPr="00AB545E" w:rsidRDefault="00AB54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2. Настоящее постановление вступает в силу с 01.01.2019.</w:t>
      </w:r>
    </w:p>
    <w:p w:rsidR="00AB545E" w:rsidRPr="00AB545E" w:rsidRDefault="00AB54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3. Опубликовать настоящее постановление в газете "</w:t>
      </w:r>
      <w:proofErr w:type="spellStart"/>
      <w:r w:rsidRPr="00AB545E">
        <w:rPr>
          <w:rFonts w:ascii="Times New Roman" w:hAnsi="Times New Roman" w:cs="Times New Roman"/>
        </w:rPr>
        <w:t>Покачевский</w:t>
      </w:r>
      <w:proofErr w:type="spellEnd"/>
      <w:r w:rsidRPr="00AB545E">
        <w:rPr>
          <w:rFonts w:ascii="Times New Roman" w:hAnsi="Times New Roman" w:cs="Times New Roman"/>
        </w:rPr>
        <w:t xml:space="preserve"> вестник".</w:t>
      </w:r>
    </w:p>
    <w:p w:rsidR="00AB545E" w:rsidRPr="00AB545E" w:rsidRDefault="00AB54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 xml:space="preserve">4. </w:t>
      </w:r>
      <w:proofErr w:type="gramStart"/>
      <w:r w:rsidRPr="00AB545E">
        <w:rPr>
          <w:rFonts w:ascii="Times New Roman" w:hAnsi="Times New Roman" w:cs="Times New Roman"/>
        </w:rPr>
        <w:t>Контроль за</w:t>
      </w:r>
      <w:proofErr w:type="gramEnd"/>
      <w:r w:rsidRPr="00AB545E">
        <w:rPr>
          <w:rFonts w:ascii="Times New Roman" w:hAnsi="Times New Roman" w:cs="Times New Roman"/>
        </w:rPr>
        <w:t xml:space="preserve"> выполнением постановления возложить на заместителя главы города Покачи Н.Ш. </w:t>
      </w:r>
      <w:proofErr w:type="spellStart"/>
      <w:r w:rsidRPr="00AB545E">
        <w:rPr>
          <w:rFonts w:ascii="Times New Roman" w:hAnsi="Times New Roman" w:cs="Times New Roman"/>
        </w:rPr>
        <w:t>Вафина</w:t>
      </w:r>
      <w:proofErr w:type="spellEnd"/>
      <w:r w:rsidRPr="00AB545E">
        <w:rPr>
          <w:rFonts w:ascii="Times New Roman" w:hAnsi="Times New Roman" w:cs="Times New Roman"/>
        </w:rPr>
        <w:t>.</w:t>
      </w:r>
    </w:p>
    <w:p w:rsidR="00AB545E" w:rsidRPr="00AB545E" w:rsidRDefault="00AB545E">
      <w:pPr>
        <w:pStyle w:val="ConsPlusNormal"/>
        <w:jc w:val="both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 xml:space="preserve">(п. 4 в ред. </w:t>
      </w:r>
      <w:hyperlink r:id="rId15">
        <w:r w:rsidRPr="00AB545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B545E">
        <w:rPr>
          <w:rFonts w:ascii="Times New Roman" w:hAnsi="Times New Roman" w:cs="Times New Roman"/>
        </w:rPr>
        <w:t xml:space="preserve"> Администрации города Покачи от 12.09.2022 N 969)</w:t>
      </w:r>
    </w:p>
    <w:p w:rsidR="00AB545E" w:rsidRPr="00AB545E" w:rsidRDefault="00AB545E">
      <w:pPr>
        <w:pStyle w:val="ConsPlusNormal"/>
        <w:jc w:val="both"/>
        <w:rPr>
          <w:rFonts w:ascii="Times New Roman" w:hAnsi="Times New Roman" w:cs="Times New Roman"/>
        </w:rPr>
      </w:pPr>
    </w:p>
    <w:p w:rsidR="00AB545E" w:rsidRPr="00AB545E" w:rsidRDefault="00AB545E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AB545E">
        <w:rPr>
          <w:rFonts w:ascii="Times New Roman" w:hAnsi="Times New Roman" w:cs="Times New Roman"/>
        </w:rPr>
        <w:t>Исполняющий</w:t>
      </w:r>
      <w:proofErr w:type="gramEnd"/>
      <w:r w:rsidRPr="00AB545E">
        <w:rPr>
          <w:rFonts w:ascii="Times New Roman" w:hAnsi="Times New Roman" w:cs="Times New Roman"/>
        </w:rPr>
        <w:t xml:space="preserve"> обязанности</w:t>
      </w:r>
    </w:p>
    <w:p w:rsidR="00AB545E" w:rsidRPr="00AB545E" w:rsidRDefault="00AB545E">
      <w:pPr>
        <w:pStyle w:val="ConsPlusNormal"/>
        <w:jc w:val="right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главы города Покачи,</w:t>
      </w:r>
    </w:p>
    <w:p w:rsidR="00AB545E" w:rsidRPr="00AB545E" w:rsidRDefault="00AB545E">
      <w:pPr>
        <w:pStyle w:val="ConsPlusNormal"/>
        <w:jc w:val="right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первый заместитель главы города Покачи</w:t>
      </w:r>
    </w:p>
    <w:p w:rsidR="00AB545E" w:rsidRPr="00AB545E" w:rsidRDefault="00AB545E">
      <w:pPr>
        <w:pStyle w:val="ConsPlusNormal"/>
        <w:jc w:val="right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В.Г.КАЗАНЦЕВА</w:t>
      </w:r>
    </w:p>
    <w:p w:rsidR="00AB545E" w:rsidRPr="00AB545E" w:rsidRDefault="00AB545E">
      <w:pPr>
        <w:pStyle w:val="ConsPlusNormal"/>
        <w:jc w:val="both"/>
        <w:rPr>
          <w:rFonts w:ascii="Times New Roman" w:hAnsi="Times New Roman" w:cs="Times New Roman"/>
        </w:rPr>
      </w:pPr>
    </w:p>
    <w:p w:rsidR="00AB545E" w:rsidRPr="00AB545E" w:rsidRDefault="00AB545E">
      <w:pPr>
        <w:pStyle w:val="ConsPlusNormal"/>
        <w:jc w:val="both"/>
        <w:rPr>
          <w:rFonts w:ascii="Times New Roman" w:hAnsi="Times New Roman" w:cs="Times New Roman"/>
        </w:rPr>
      </w:pPr>
    </w:p>
    <w:p w:rsidR="00AB545E" w:rsidRPr="00AB545E" w:rsidRDefault="00AB545E">
      <w:pPr>
        <w:pStyle w:val="ConsPlusNormal"/>
        <w:jc w:val="both"/>
        <w:rPr>
          <w:rFonts w:ascii="Times New Roman" w:hAnsi="Times New Roman" w:cs="Times New Roman"/>
        </w:rPr>
      </w:pPr>
    </w:p>
    <w:p w:rsidR="00AB545E" w:rsidRPr="00AB545E" w:rsidRDefault="00AB545E">
      <w:pPr>
        <w:pStyle w:val="ConsPlusNormal"/>
        <w:jc w:val="both"/>
        <w:rPr>
          <w:rFonts w:ascii="Times New Roman" w:hAnsi="Times New Roman" w:cs="Times New Roman"/>
        </w:rPr>
      </w:pPr>
    </w:p>
    <w:p w:rsidR="00AB545E" w:rsidRPr="00AB545E" w:rsidRDefault="00AB545E">
      <w:pPr>
        <w:pStyle w:val="ConsPlusNormal"/>
        <w:jc w:val="both"/>
        <w:rPr>
          <w:rFonts w:ascii="Times New Roman" w:hAnsi="Times New Roman" w:cs="Times New Roman"/>
        </w:rPr>
      </w:pPr>
    </w:p>
    <w:p w:rsidR="00AB545E" w:rsidRPr="00AB545E" w:rsidRDefault="00AB545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Приложение</w:t>
      </w:r>
    </w:p>
    <w:p w:rsidR="00AB545E" w:rsidRPr="00AB545E" w:rsidRDefault="00AB545E">
      <w:pPr>
        <w:pStyle w:val="ConsPlusNormal"/>
        <w:jc w:val="right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к постановлению</w:t>
      </w:r>
    </w:p>
    <w:p w:rsidR="00AB545E" w:rsidRPr="00AB545E" w:rsidRDefault="00AB545E">
      <w:pPr>
        <w:pStyle w:val="ConsPlusNormal"/>
        <w:jc w:val="right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администрации города Покачи</w:t>
      </w:r>
    </w:p>
    <w:p w:rsidR="00AB545E" w:rsidRPr="00AB545E" w:rsidRDefault="00AB545E">
      <w:pPr>
        <w:pStyle w:val="ConsPlusNormal"/>
        <w:jc w:val="right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от 12.10.2018 N 1018</w:t>
      </w:r>
    </w:p>
    <w:p w:rsidR="00AB545E" w:rsidRPr="00AB545E" w:rsidRDefault="00AB545E">
      <w:pPr>
        <w:pStyle w:val="ConsPlusNormal"/>
        <w:jc w:val="both"/>
        <w:rPr>
          <w:rFonts w:ascii="Times New Roman" w:hAnsi="Times New Roman" w:cs="Times New Roman"/>
        </w:rPr>
      </w:pPr>
    </w:p>
    <w:p w:rsidR="00AB545E" w:rsidRPr="00AB545E" w:rsidRDefault="00AB545E">
      <w:pPr>
        <w:pStyle w:val="ConsPlusTitle"/>
        <w:spacing w:before="280"/>
        <w:jc w:val="center"/>
        <w:rPr>
          <w:rFonts w:ascii="Times New Roman" w:hAnsi="Times New Roman" w:cs="Times New Roman"/>
        </w:rPr>
      </w:pPr>
      <w:bookmarkStart w:id="1" w:name="P43"/>
      <w:bookmarkEnd w:id="1"/>
      <w:r w:rsidRPr="00AB545E">
        <w:rPr>
          <w:rFonts w:ascii="Times New Roman" w:hAnsi="Times New Roman" w:cs="Times New Roman"/>
        </w:rPr>
        <w:t>МУНИЦИПАЛЬНАЯ ПРОГРАММА</w:t>
      </w:r>
    </w:p>
    <w:p w:rsidR="00AB545E" w:rsidRPr="00AB545E" w:rsidRDefault="00AB545E">
      <w:pPr>
        <w:pStyle w:val="ConsPlusTitle"/>
        <w:jc w:val="center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"РАЗРАБОТКА ДОКУМЕНТОВ ГРАДОСТРОИТЕЛЬНОГО РЕГУЛИРОВАНИЯ</w:t>
      </w:r>
    </w:p>
    <w:p w:rsidR="00AB545E" w:rsidRPr="00AB545E" w:rsidRDefault="00AB545E">
      <w:pPr>
        <w:pStyle w:val="ConsPlusTitle"/>
        <w:jc w:val="center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ГОРОДА ПОКАЧИ"</w:t>
      </w:r>
    </w:p>
    <w:p w:rsidR="00AB545E" w:rsidRPr="00AB545E" w:rsidRDefault="00AB545E">
      <w:pPr>
        <w:pStyle w:val="ConsPlusNormal"/>
        <w:spacing w:after="1"/>
        <w:rPr>
          <w:rFonts w:ascii="Times New Roman" w:hAnsi="Times New Roman" w:cs="Times New Roman"/>
        </w:rPr>
      </w:pPr>
    </w:p>
    <w:p w:rsidR="00AB545E" w:rsidRPr="00AB545E" w:rsidRDefault="00AB545E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Статья 1. Общие положения</w:t>
      </w:r>
    </w:p>
    <w:p w:rsidR="00AB545E" w:rsidRPr="00AB545E" w:rsidRDefault="00AB54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545E" w:rsidRPr="00AB545E" w:rsidRDefault="00AB54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 xml:space="preserve">1. </w:t>
      </w:r>
      <w:proofErr w:type="gramStart"/>
      <w:r w:rsidRPr="00AB545E">
        <w:rPr>
          <w:rFonts w:ascii="Times New Roman" w:hAnsi="Times New Roman" w:cs="Times New Roman"/>
        </w:rPr>
        <w:t xml:space="preserve">Муниципальная программа "Разработка документов градостроительного регулирования города Покачи" (далее - муниципальная программа) разработана в целях реализации основных положений </w:t>
      </w:r>
      <w:hyperlink r:id="rId16">
        <w:r w:rsidRPr="00AB545E">
          <w:rPr>
            <w:rFonts w:ascii="Times New Roman" w:hAnsi="Times New Roman" w:cs="Times New Roman"/>
            <w:color w:val="0000FF"/>
          </w:rPr>
          <w:t>Указа</w:t>
        </w:r>
      </w:hyperlink>
      <w:r w:rsidRPr="00AB545E">
        <w:rPr>
          <w:rFonts w:ascii="Times New Roman" w:hAnsi="Times New Roman" w:cs="Times New Roman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года, </w:t>
      </w:r>
      <w:hyperlink r:id="rId17">
        <w:r w:rsidRPr="00AB545E">
          <w:rPr>
            <w:rFonts w:ascii="Times New Roman" w:hAnsi="Times New Roman" w:cs="Times New Roman"/>
            <w:color w:val="0000FF"/>
          </w:rPr>
          <w:t>Указом</w:t>
        </w:r>
      </w:hyperlink>
      <w:r w:rsidRPr="00AB545E">
        <w:rPr>
          <w:rFonts w:ascii="Times New Roman" w:hAnsi="Times New Roman" w:cs="Times New Roman"/>
        </w:rPr>
        <w:t xml:space="preserve"> Президента Российской Федерации от 21.07.2020 N 474 "О национальных целях развития Российской Федерации на период до 2030 года", Федеральным </w:t>
      </w:r>
      <w:hyperlink r:id="rId18">
        <w:r w:rsidRPr="00AB545E">
          <w:rPr>
            <w:rFonts w:ascii="Times New Roman" w:hAnsi="Times New Roman" w:cs="Times New Roman"/>
            <w:color w:val="0000FF"/>
          </w:rPr>
          <w:t>законом</w:t>
        </w:r>
        <w:proofErr w:type="gramEnd"/>
      </w:hyperlink>
      <w:r w:rsidRPr="00AB545E">
        <w:rPr>
          <w:rFonts w:ascii="Times New Roman" w:hAnsi="Times New Roman" w:cs="Times New Roman"/>
        </w:rPr>
        <w:t xml:space="preserve"> </w:t>
      </w:r>
      <w:proofErr w:type="gramStart"/>
      <w:r w:rsidRPr="00AB545E">
        <w:rPr>
          <w:rFonts w:ascii="Times New Roman" w:hAnsi="Times New Roman" w:cs="Times New Roman"/>
        </w:rPr>
        <w:t xml:space="preserve">от 06.10.2003 N 131-ФЗ "Об общих принципах организации местного самоуправления в Российской Федерации", в соответствии с приоритетами </w:t>
      </w:r>
      <w:r w:rsidRPr="00AB545E">
        <w:rPr>
          <w:rFonts w:ascii="Times New Roman" w:hAnsi="Times New Roman" w:cs="Times New Roman"/>
        </w:rPr>
        <w:lastRenderedPageBreak/>
        <w:t xml:space="preserve">стратегического развития в соответствующих сферах деятельности, определенными в посланиях Президента Российской Федерации, концепциях, государственных программах Российской Федерации, </w:t>
      </w:r>
      <w:hyperlink r:id="rId19">
        <w:r w:rsidRPr="00AB545E">
          <w:rPr>
            <w:rFonts w:ascii="Times New Roman" w:hAnsi="Times New Roman" w:cs="Times New Roman"/>
            <w:color w:val="0000FF"/>
          </w:rPr>
          <w:t>пунктом 26 части 1 статьи 6</w:t>
        </w:r>
      </w:hyperlink>
      <w:r w:rsidRPr="00AB545E">
        <w:rPr>
          <w:rFonts w:ascii="Times New Roman" w:hAnsi="Times New Roman" w:cs="Times New Roman"/>
        </w:rPr>
        <w:t xml:space="preserve"> Устава города Покачи, </w:t>
      </w:r>
      <w:hyperlink r:id="rId20">
        <w:r w:rsidRPr="00AB545E">
          <w:rPr>
            <w:rFonts w:ascii="Times New Roman" w:hAnsi="Times New Roman" w:cs="Times New Roman"/>
            <w:color w:val="0000FF"/>
          </w:rPr>
          <w:t>статьи 16</w:t>
        </w:r>
      </w:hyperlink>
      <w:r w:rsidRPr="00AB545E">
        <w:rPr>
          <w:rFonts w:ascii="Times New Roman" w:hAnsi="Times New Roman" w:cs="Times New Roman"/>
        </w:rPr>
        <w:t xml:space="preserve"> Стратегии социально-экономического развития города Покачи до 2030 года, утвержденной решением Думы города Покачи от 17.12.2018</w:t>
      </w:r>
      <w:proofErr w:type="gramEnd"/>
      <w:r w:rsidRPr="00AB545E">
        <w:rPr>
          <w:rFonts w:ascii="Times New Roman" w:hAnsi="Times New Roman" w:cs="Times New Roman"/>
        </w:rPr>
        <w:t xml:space="preserve"> N 110.</w:t>
      </w:r>
    </w:p>
    <w:p w:rsidR="00AB545E" w:rsidRPr="00AB545E" w:rsidRDefault="00AB54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2. Реализация муниципальной программы осуществляется за счет средств бюджета Ханты-Мансийского автономного округа - Югры и местного бюджета в соответствии с решением Думы города Покачи о бюджете города Покачи.</w:t>
      </w:r>
    </w:p>
    <w:p w:rsidR="00AB545E" w:rsidRPr="00AB545E" w:rsidRDefault="00AB54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3. Механизм реализации муниципальной программы включает:</w:t>
      </w:r>
    </w:p>
    <w:p w:rsidR="00AB545E" w:rsidRPr="00AB545E" w:rsidRDefault="00AB54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1) ежегодное формирование (уточнение) основных мероприятий с уточнением затрат по объектам в соответствии с мониторингом фактически достигнутых целевых показателей реализации муниципальной программы;</w:t>
      </w:r>
    </w:p>
    <w:p w:rsidR="00AB545E" w:rsidRPr="00AB545E" w:rsidRDefault="00AB54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2) выполнение основных мероприятий муниципальной программы в установленные сроки;</w:t>
      </w:r>
    </w:p>
    <w:p w:rsidR="00AB545E" w:rsidRPr="00AB545E" w:rsidRDefault="00AB54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3) обеспечение управления муниципальной программой и эффективное использование выделенных средств;</w:t>
      </w:r>
    </w:p>
    <w:p w:rsidR="00AB545E" w:rsidRPr="00AB545E" w:rsidRDefault="00AB54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4) представление отчетов о выполнении муниципальной программы.</w:t>
      </w:r>
    </w:p>
    <w:p w:rsidR="00AB545E" w:rsidRPr="00AB545E" w:rsidRDefault="00AB54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4. Ответственным исполнителем муниципальной программы является отдел архитектуры и градостроительства администрации города Покачи, который:</w:t>
      </w:r>
    </w:p>
    <w:p w:rsidR="00AB545E" w:rsidRPr="00AB545E" w:rsidRDefault="00AB54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B545E">
        <w:rPr>
          <w:rFonts w:ascii="Times New Roman" w:hAnsi="Times New Roman" w:cs="Times New Roman"/>
        </w:rPr>
        <w:t>1) ежегодно, после утверждения бюджета города Покачи, вносит корректировку в муниципальную программу, в пределах бюджетных ассигнований и лимитов бюджетных обязательств на очередной финансовый год;</w:t>
      </w:r>
      <w:proofErr w:type="gramEnd"/>
    </w:p>
    <w:p w:rsidR="00AB545E" w:rsidRPr="00AB545E" w:rsidRDefault="00AB54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2) готовит документы для заключения соглашения о предоставлении субсидии (далее - соглашение), которое заключается между Департаментом строительства Ханты-Мансийского автономного округа - Югры и администрацией города Покачи для софинансирования объектов в рамках государственной программы Ханты-Мансийского автономного округа - Югры;</w:t>
      </w:r>
    </w:p>
    <w:p w:rsidR="00AB545E" w:rsidRPr="00AB545E" w:rsidRDefault="00AB54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B545E">
        <w:rPr>
          <w:rFonts w:ascii="Times New Roman" w:hAnsi="Times New Roman" w:cs="Times New Roman"/>
        </w:rPr>
        <w:t xml:space="preserve">3) осуществляет действия, установленные </w:t>
      </w:r>
      <w:hyperlink r:id="rId21">
        <w:r w:rsidRPr="00AB545E">
          <w:rPr>
            <w:rFonts w:ascii="Times New Roman" w:hAnsi="Times New Roman" w:cs="Times New Roman"/>
            <w:color w:val="0000FF"/>
          </w:rPr>
          <w:t>пунктом 3 статьи 3</w:t>
        </w:r>
      </w:hyperlink>
      <w:r w:rsidRPr="00AB545E">
        <w:rPr>
          <w:rFonts w:ascii="Times New Roman" w:hAnsi="Times New Roman" w:cs="Times New Roman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по направлению - реализации полномочий в области жилищного строительства, в рамках подпрограммы; "Содействие развитию жилищного строительства государственной программы "Ханты-Мансийского автономного округа - Югры "Развитие жилищной сферы";</w:t>
      </w:r>
      <w:proofErr w:type="gramEnd"/>
    </w:p>
    <w:p w:rsidR="00AB545E" w:rsidRPr="00AB545E" w:rsidRDefault="00AB54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4) представляет в Департамент строительства Ханты-Мансийского автономного округа - Югры отчетную документацию о целевом использовании субсидий в рамках реализации программных мероприятий, несет ответственность за полноту и достоверность предоставляемой информации;</w:t>
      </w:r>
    </w:p>
    <w:p w:rsidR="00AB545E" w:rsidRPr="00AB545E" w:rsidRDefault="00AB54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5) осуществляет подготовку необходимой документации для проведения конкурса на право заключения контрактов по выполнению работ в соответствии с мероприятиями и сроками этапов муниципальной программы;</w:t>
      </w:r>
    </w:p>
    <w:p w:rsidR="00AB545E" w:rsidRPr="00AB545E" w:rsidRDefault="00AB54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 xml:space="preserve">6) осуществляет </w:t>
      </w:r>
      <w:proofErr w:type="gramStart"/>
      <w:r w:rsidRPr="00AB545E">
        <w:rPr>
          <w:rFonts w:ascii="Times New Roman" w:hAnsi="Times New Roman" w:cs="Times New Roman"/>
        </w:rPr>
        <w:t>контроль за</w:t>
      </w:r>
      <w:proofErr w:type="gramEnd"/>
      <w:r w:rsidRPr="00AB545E">
        <w:rPr>
          <w:rFonts w:ascii="Times New Roman" w:hAnsi="Times New Roman" w:cs="Times New Roman"/>
        </w:rPr>
        <w:t xml:space="preserve"> ходом и качеством выполнения работ, целевым использованием денежных средств по выполнению работ в соответствии с мероприятиями.</w:t>
      </w:r>
    </w:p>
    <w:p w:rsidR="00AB545E" w:rsidRPr="00AB545E" w:rsidRDefault="00AB54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5. Соисполнителем муниципальной программы является муниципальное учреждение "Управление капитального строительства", деятельность которого обеспечивается в рамках реализации мероприятия муниципальной программы.</w:t>
      </w:r>
    </w:p>
    <w:p w:rsidR="00AB545E" w:rsidRPr="00AB545E" w:rsidRDefault="00AB54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6. Куратор муниципальной программы - заместитель главы города Покачи:</w:t>
      </w:r>
    </w:p>
    <w:p w:rsidR="00AB545E" w:rsidRPr="00AB545E" w:rsidRDefault="00AB54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lastRenderedPageBreak/>
        <w:t xml:space="preserve">1) осуществляет </w:t>
      </w:r>
      <w:proofErr w:type="gramStart"/>
      <w:r w:rsidRPr="00AB545E">
        <w:rPr>
          <w:rFonts w:ascii="Times New Roman" w:hAnsi="Times New Roman" w:cs="Times New Roman"/>
        </w:rPr>
        <w:t>контроль за</w:t>
      </w:r>
      <w:proofErr w:type="gramEnd"/>
      <w:r w:rsidRPr="00AB545E">
        <w:rPr>
          <w:rFonts w:ascii="Times New Roman" w:hAnsi="Times New Roman" w:cs="Times New Roman"/>
        </w:rPr>
        <w:t xml:space="preserve"> исполнением муниципальной программы;</w:t>
      </w:r>
    </w:p>
    <w:p w:rsidR="00AB545E" w:rsidRPr="00AB545E" w:rsidRDefault="00AB54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2) обеспечивает распределение финансовых средств по направлениям и мероприятиям в рамках муниципальной программы;</w:t>
      </w:r>
    </w:p>
    <w:p w:rsidR="00AB545E" w:rsidRPr="00AB545E" w:rsidRDefault="00AB54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3) выносит на аппаратные совещания при главе города Покачи отчеты о ходе выполнения муниципальной программы за отчетный период;</w:t>
      </w:r>
    </w:p>
    <w:p w:rsidR="00AB545E" w:rsidRPr="00AB545E" w:rsidRDefault="00AB54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4) вносит предложения об изменении сроков реализации мероприятий, объемов финансирования;</w:t>
      </w:r>
    </w:p>
    <w:p w:rsidR="00AB545E" w:rsidRPr="00AB545E" w:rsidRDefault="00AB54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5) уточняет целевые показатели, механизм реализации муниципальной программы, состав исполнителей.</w:t>
      </w:r>
    </w:p>
    <w:p w:rsidR="00AB545E" w:rsidRPr="00AB545E" w:rsidRDefault="00AB54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545E" w:rsidRPr="00AB545E" w:rsidRDefault="00AB545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Таблица 1</w:t>
      </w:r>
    </w:p>
    <w:p w:rsidR="00AB545E" w:rsidRPr="00AB545E" w:rsidRDefault="00AB545E">
      <w:pPr>
        <w:pStyle w:val="ConsPlusNormal"/>
        <w:jc w:val="center"/>
        <w:rPr>
          <w:rFonts w:ascii="Times New Roman" w:hAnsi="Times New Roman" w:cs="Times New Roman"/>
        </w:rPr>
      </w:pPr>
    </w:p>
    <w:p w:rsidR="00AB545E" w:rsidRPr="00AB545E" w:rsidRDefault="00AB545E">
      <w:pPr>
        <w:pStyle w:val="ConsPlusTitle"/>
        <w:jc w:val="center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Паспорт муниципальной программы</w:t>
      </w:r>
    </w:p>
    <w:p w:rsidR="00AB545E" w:rsidRPr="00AB545E" w:rsidRDefault="00AB54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545E" w:rsidRPr="00AB545E" w:rsidRDefault="00AB545E">
      <w:pPr>
        <w:pStyle w:val="ConsPlusNormal"/>
        <w:rPr>
          <w:rFonts w:ascii="Times New Roman" w:hAnsi="Times New Roman" w:cs="Times New Roman"/>
        </w:rPr>
        <w:sectPr w:rsidR="00AB545E" w:rsidRPr="00AB545E" w:rsidSect="00AB545E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0"/>
        <w:gridCol w:w="426"/>
        <w:gridCol w:w="2037"/>
        <w:gridCol w:w="1516"/>
        <w:gridCol w:w="252"/>
        <w:gridCol w:w="59"/>
        <w:gridCol w:w="1137"/>
        <w:gridCol w:w="68"/>
        <w:gridCol w:w="506"/>
        <w:gridCol w:w="412"/>
        <w:gridCol w:w="598"/>
        <w:gridCol w:w="536"/>
        <w:gridCol w:w="222"/>
        <w:gridCol w:w="758"/>
        <w:gridCol w:w="15"/>
        <w:gridCol w:w="349"/>
        <w:gridCol w:w="358"/>
        <w:gridCol w:w="290"/>
        <w:gridCol w:w="503"/>
        <w:gridCol w:w="906"/>
        <w:gridCol w:w="358"/>
        <w:gridCol w:w="252"/>
        <w:gridCol w:w="1468"/>
        <w:gridCol w:w="47"/>
      </w:tblGrid>
      <w:tr w:rsidR="00AB545E" w:rsidRPr="00AB545E" w:rsidTr="00AB545E">
        <w:trPr>
          <w:gridAfter w:val="1"/>
          <w:wAfter w:w="16" w:type="pct"/>
        </w:trPr>
        <w:tc>
          <w:tcPr>
            <w:tcW w:w="584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муниципальной программы &lt;1&gt;</w:t>
            </w:r>
          </w:p>
        </w:tc>
        <w:tc>
          <w:tcPr>
            <w:tcW w:w="1833" w:type="pct"/>
            <w:gridSpan w:val="6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"Разработка документов градостроительного регулирования города Покачи"</w:t>
            </w:r>
          </w:p>
        </w:tc>
        <w:tc>
          <w:tcPr>
            <w:tcW w:w="1170" w:type="pct"/>
            <w:gridSpan w:val="9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 &lt;2&gt;</w:t>
            </w:r>
          </w:p>
        </w:tc>
        <w:tc>
          <w:tcPr>
            <w:tcW w:w="1397" w:type="pct"/>
            <w:gridSpan w:val="7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2019 - 2030 годы</w:t>
            </w:r>
          </w:p>
        </w:tc>
      </w:tr>
      <w:tr w:rsidR="00AB545E" w:rsidRPr="00AB545E" w:rsidTr="00AB545E">
        <w:trPr>
          <w:gridAfter w:val="1"/>
          <w:wAfter w:w="16" w:type="pct"/>
        </w:trPr>
        <w:tc>
          <w:tcPr>
            <w:tcW w:w="584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Куратор муниципальной программы &lt;3&gt;</w:t>
            </w:r>
          </w:p>
        </w:tc>
        <w:tc>
          <w:tcPr>
            <w:tcW w:w="4400" w:type="pct"/>
            <w:gridSpan w:val="22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Покачи</w:t>
            </w:r>
          </w:p>
        </w:tc>
      </w:tr>
      <w:tr w:rsidR="00AB545E" w:rsidRPr="00AB545E" w:rsidTr="00AB545E">
        <w:trPr>
          <w:gridAfter w:val="1"/>
          <w:wAfter w:w="16" w:type="pct"/>
        </w:trPr>
        <w:tc>
          <w:tcPr>
            <w:tcW w:w="584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 &lt;4&gt;</w:t>
            </w:r>
          </w:p>
        </w:tc>
        <w:tc>
          <w:tcPr>
            <w:tcW w:w="4400" w:type="pct"/>
            <w:gridSpan w:val="22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Отдел архитектуры и градостроительства администрации города Покачи</w:t>
            </w:r>
          </w:p>
        </w:tc>
      </w:tr>
      <w:tr w:rsidR="00AB545E" w:rsidRPr="00AB545E" w:rsidTr="00AB545E">
        <w:trPr>
          <w:gridAfter w:val="1"/>
          <w:wAfter w:w="16" w:type="pct"/>
        </w:trPr>
        <w:tc>
          <w:tcPr>
            <w:tcW w:w="584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Соисполнители муниципальной программы &lt;5&gt;</w:t>
            </w:r>
          </w:p>
        </w:tc>
        <w:tc>
          <w:tcPr>
            <w:tcW w:w="4400" w:type="pct"/>
            <w:gridSpan w:val="22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"Управление капитального строительства".</w:t>
            </w:r>
          </w:p>
        </w:tc>
      </w:tr>
      <w:tr w:rsidR="00AB545E" w:rsidRPr="00AB545E" w:rsidTr="00AB545E">
        <w:trPr>
          <w:gridAfter w:val="1"/>
          <w:wAfter w:w="16" w:type="pct"/>
        </w:trPr>
        <w:tc>
          <w:tcPr>
            <w:tcW w:w="584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Национальная цель &lt;6&gt;</w:t>
            </w:r>
          </w:p>
        </w:tc>
        <w:tc>
          <w:tcPr>
            <w:tcW w:w="4400" w:type="pct"/>
            <w:gridSpan w:val="22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Комфортная и безопасная среда для жизни</w:t>
            </w:r>
          </w:p>
        </w:tc>
      </w:tr>
      <w:tr w:rsidR="00AB545E" w:rsidRPr="00AB545E" w:rsidTr="00AB545E">
        <w:trPr>
          <w:gridAfter w:val="1"/>
          <w:wAfter w:w="16" w:type="pct"/>
        </w:trPr>
        <w:tc>
          <w:tcPr>
            <w:tcW w:w="584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 &lt;7&gt;</w:t>
            </w:r>
          </w:p>
        </w:tc>
        <w:tc>
          <w:tcPr>
            <w:tcW w:w="4400" w:type="pct"/>
            <w:gridSpan w:val="22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устойчивого развития территории города Покачи, рационального использования отдельных территорий города (микрорайонов) на основе документов по планировке территорий, способствующих дальнейшему развитию жилищной, инженерной, транспортной и социальной инфраструктур города Покачи с учетом интересов граждан, организаций, предприятий и предпринимателей города.</w:t>
            </w:r>
          </w:p>
        </w:tc>
      </w:tr>
      <w:tr w:rsidR="00AB545E" w:rsidRPr="00AB545E" w:rsidTr="00AB545E">
        <w:trPr>
          <w:gridAfter w:val="1"/>
          <w:wAfter w:w="16" w:type="pct"/>
        </w:trPr>
        <w:tc>
          <w:tcPr>
            <w:tcW w:w="584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 &lt;7&gt;</w:t>
            </w:r>
          </w:p>
        </w:tc>
        <w:tc>
          <w:tcPr>
            <w:tcW w:w="4400" w:type="pct"/>
            <w:gridSpan w:val="22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Развитие градостроительной деятельности в городе Покачи.</w:t>
            </w:r>
          </w:p>
        </w:tc>
      </w:tr>
      <w:tr w:rsidR="00AB545E" w:rsidRPr="00AB545E" w:rsidTr="00AB545E">
        <w:trPr>
          <w:gridAfter w:val="1"/>
          <w:wAfter w:w="16" w:type="pct"/>
        </w:trPr>
        <w:tc>
          <w:tcPr>
            <w:tcW w:w="584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Подпрограммы &lt;7&gt;</w:t>
            </w:r>
          </w:p>
        </w:tc>
        <w:tc>
          <w:tcPr>
            <w:tcW w:w="4400" w:type="pct"/>
            <w:gridSpan w:val="22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 xml:space="preserve">1) стимулирование жилищного строительства (разработка проектов межевания и проектов планировки территорий города Покачи, внесение изменений в Правила землепользования и </w:t>
            </w:r>
            <w:proofErr w:type="gramStart"/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застройки города</w:t>
            </w:r>
            <w:proofErr w:type="gramEnd"/>
            <w:r w:rsidRPr="00AB545E">
              <w:rPr>
                <w:rFonts w:ascii="Times New Roman" w:hAnsi="Times New Roman" w:cs="Times New Roman"/>
                <w:sz w:val="20"/>
                <w:szCs w:val="20"/>
              </w:rPr>
              <w:t xml:space="preserve"> Покачи).</w:t>
            </w:r>
          </w:p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2) обеспечение деятельности муниципального учреждения "Управление капитального строительства".</w:t>
            </w:r>
          </w:p>
        </w:tc>
      </w:tr>
      <w:tr w:rsidR="00AB545E" w:rsidRPr="00AB545E" w:rsidTr="00AB545E">
        <w:tc>
          <w:tcPr>
            <w:tcW w:w="584" w:type="pct"/>
            <w:vMerge w:val="restar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программы &lt;8&gt;</w:t>
            </w:r>
          </w:p>
        </w:tc>
        <w:tc>
          <w:tcPr>
            <w:tcW w:w="144" w:type="pct"/>
            <w:vMerge w:val="restar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88" w:type="pct"/>
            <w:vMerge w:val="restar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&lt;8.1&gt;</w:t>
            </w:r>
          </w:p>
        </w:tc>
        <w:tc>
          <w:tcPr>
            <w:tcW w:w="617" w:type="pct"/>
            <w:gridSpan w:val="3"/>
            <w:vMerge w:val="restar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Документ - основание &lt;8.2&gt;</w:t>
            </w:r>
          </w:p>
        </w:tc>
        <w:tc>
          <w:tcPr>
            <w:tcW w:w="2967" w:type="pct"/>
            <w:gridSpan w:val="18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AB545E" w:rsidRPr="00AB545E" w:rsidTr="00AB545E">
        <w:tc>
          <w:tcPr>
            <w:tcW w:w="584" w:type="pct"/>
            <w:vMerge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Merge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vMerge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Базовое значение &lt;8.3&gt;</w:t>
            </w:r>
          </w:p>
        </w:tc>
        <w:tc>
          <w:tcPr>
            <w:tcW w:w="333" w:type="pct"/>
            <w:gridSpan w:val="3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83" w:type="pct"/>
            <w:gridSpan w:val="2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36" w:type="pct"/>
            <w:gridSpan w:val="3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39" w:type="pct"/>
            <w:gridSpan w:val="2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74" w:type="pct"/>
            <w:gridSpan w:val="3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 &lt;8.4&gt;</w:t>
            </w:r>
          </w:p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718" w:type="pct"/>
            <w:gridSpan w:val="4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исполнитель/ соисполнитель за достижение показателя</w:t>
            </w:r>
          </w:p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&lt;8.5&gt;</w:t>
            </w:r>
          </w:p>
        </w:tc>
      </w:tr>
      <w:tr w:rsidR="00AB545E" w:rsidRPr="00AB545E" w:rsidTr="00AB545E">
        <w:tc>
          <w:tcPr>
            <w:tcW w:w="584" w:type="pct"/>
            <w:vMerge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Количество разработанных и актуализированных документов градостроительной документации (включая проекты планировки и проекты межевания, Правила землепользования и застройки, Генеральный план, местные нормативы градостроительного проектирования (шт.), ед. &lt;1&gt;</w:t>
            </w:r>
            <w:proofErr w:type="gramEnd"/>
          </w:p>
        </w:tc>
        <w:tc>
          <w:tcPr>
            <w:tcW w:w="617" w:type="pct"/>
            <w:gridSpan w:val="3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>
              <w:r w:rsidRPr="00AB545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Правила</w:t>
              </w:r>
            </w:hyperlink>
            <w:r w:rsidRPr="00AB545E">
              <w:rPr>
                <w:rFonts w:ascii="Times New Roman" w:hAnsi="Times New Roman" w:cs="Times New Roman"/>
                <w:sz w:val="20"/>
                <w:szCs w:val="20"/>
              </w:rPr>
              <w:t xml:space="preserve"> землепользования и </w:t>
            </w:r>
            <w:proofErr w:type="gramStart"/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застройки города</w:t>
            </w:r>
            <w:proofErr w:type="gramEnd"/>
            <w:r w:rsidRPr="00AB545E">
              <w:rPr>
                <w:rFonts w:ascii="Times New Roman" w:hAnsi="Times New Roman" w:cs="Times New Roman"/>
                <w:sz w:val="20"/>
                <w:szCs w:val="20"/>
              </w:rPr>
              <w:t xml:space="preserve"> Покачи, утвержденные решением Думы города Покачи от 20.06.2019 N 37 "О Правилах землепользования и застройки города Покачи"</w:t>
            </w:r>
          </w:p>
        </w:tc>
        <w:tc>
          <w:tcPr>
            <w:tcW w:w="384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3" w:type="pct"/>
            <w:gridSpan w:val="3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3" w:type="pct"/>
            <w:gridSpan w:val="2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36" w:type="pct"/>
            <w:gridSpan w:val="3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9" w:type="pct"/>
            <w:gridSpan w:val="2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4" w:type="pct"/>
            <w:gridSpan w:val="3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8" w:type="pct"/>
            <w:gridSpan w:val="4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1. Отдел архитектуры и градостроительства администрации города Покачи</w:t>
            </w:r>
          </w:p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2. Муниципальное учреждение "Управление капитального строительства".</w:t>
            </w:r>
          </w:p>
        </w:tc>
      </w:tr>
      <w:tr w:rsidR="00AB545E" w:rsidRPr="00AB545E" w:rsidTr="00AB545E">
        <w:tc>
          <w:tcPr>
            <w:tcW w:w="584" w:type="pct"/>
            <w:vMerge w:val="restart"/>
            <w:tcBorders>
              <w:bottom w:val="nil"/>
            </w:tcBorders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 муниципальной программы &lt;9&gt;</w:t>
            </w:r>
          </w:p>
        </w:tc>
        <w:tc>
          <w:tcPr>
            <w:tcW w:w="832" w:type="pct"/>
            <w:gridSpan w:val="2"/>
            <w:vMerge w:val="restar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584" w:type="pct"/>
            <w:gridSpan w:val="21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Расходы по годам (рублей)</w:t>
            </w:r>
          </w:p>
        </w:tc>
      </w:tr>
      <w:tr w:rsidR="00AB545E" w:rsidRPr="00AB545E" w:rsidTr="00AB545E">
        <w:tc>
          <w:tcPr>
            <w:tcW w:w="584" w:type="pct"/>
            <w:vMerge/>
            <w:tcBorders>
              <w:bottom w:val="nil"/>
            </w:tcBorders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vMerge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2019 - 2030</w:t>
            </w:r>
          </w:p>
        </w:tc>
        <w:tc>
          <w:tcPr>
            <w:tcW w:w="512" w:type="pct"/>
            <w:gridSpan w:val="4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12" w:type="pct"/>
            <w:gridSpan w:val="3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12" w:type="pct"/>
            <w:gridSpan w:val="3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12" w:type="pct"/>
            <w:gridSpan w:val="5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12" w:type="pct"/>
            <w:gridSpan w:val="3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12" w:type="pct"/>
            <w:gridSpan w:val="2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2027 - 2030</w:t>
            </w:r>
          </w:p>
        </w:tc>
      </w:tr>
      <w:tr w:rsidR="00AB545E" w:rsidRPr="00AB545E" w:rsidTr="00AB545E">
        <w:tc>
          <w:tcPr>
            <w:tcW w:w="584" w:type="pct"/>
            <w:vMerge/>
            <w:tcBorders>
              <w:bottom w:val="nil"/>
            </w:tcBorders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gridSpan w:val="2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12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94800909,41</w:t>
            </w:r>
          </w:p>
        </w:tc>
        <w:tc>
          <w:tcPr>
            <w:tcW w:w="512" w:type="pct"/>
            <w:gridSpan w:val="4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12540663,92</w:t>
            </w:r>
          </w:p>
        </w:tc>
        <w:tc>
          <w:tcPr>
            <w:tcW w:w="512" w:type="pct"/>
            <w:gridSpan w:val="3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10835688,89</w:t>
            </w:r>
          </w:p>
        </w:tc>
        <w:tc>
          <w:tcPr>
            <w:tcW w:w="512" w:type="pct"/>
            <w:gridSpan w:val="3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10563861,11</w:t>
            </w:r>
          </w:p>
        </w:tc>
        <w:tc>
          <w:tcPr>
            <w:tcW w:w="512" w:type="pct"/>
            <w:gridSpan w:val="5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9526906,00</w:t>
            </w:r>
          </w:p>
        </w:tc>
        <w:tc>
          <w:tcPr>
            <w:tcW w:w="512" w:type="pct"/>
            <w:gridSpan w:val="3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2" w:type="pct"/>
            <w:gridSpan w:val="2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AB545E">
        <w:tc>
          <w:tcPr>
            <w:tcW w:w="584" w:type="pct"/>
            <w:vMerge/>
            <w:tcBorders>
              <w:bottom w:val="nil"/>
            </w:tcBorders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gridSpan w:val="2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12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2" w:type="pct"/>
            <w:gridSpan w:val="4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2" w:type="pct"/>
            <w:gridSpan w:val="3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2" w:type="pct"/>
            <w:gridSpan w:val="3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2" w:type="pct"/>
            <w:gridSpan w:val="5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2" w:type="pct"/>
            <w:gridSpan w:val="3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2" w:type="pct"/>
            <w:gridSpan w:val="2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AB545E">
        <w:tc>
          <w:tcPr>
            <w:tcW w:w="584" w:type="pct"/>
            <w:vMerge/>
            <w:tcBorders>
              <w:bottom w:val="nil"/>
            </w:tcBorders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gridSpan w:val="2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12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27877700,00</w:t>
            </w:r>
          </w:p>
        </w:tc>
        <w:tc>
          <w:tcPr>
            <w:tcW w:w="512" w:type="pct"/>
            <w:gridSpan w:val="4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1684000,00</w:t>
            </w:r>
          </w:p>
        </w:tc>
        <w:tc>
          <w:tcPr>
            <w:tcW w:w="512" w:type="pct"/>
            <w:gridSpan w:val="3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4219000,00</w:t>
            </w:r>
          </w:p>
        </w:tc>
        <w:tc>
          <w:tcPr>
            <w:tcW w:w="512" w:type="pct"/>
            <w:gridSpan w:val="3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4219000,00</w:t>
            </w:r>
          </w:p>
        </w:tc>
        <w:tc>
          <w:tcPr>
            <w:tcW w:w="512" w:type="pct"/>
            <w:gridSpan w:val="5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2" w:type="pct"/>
            <w:gridSpan w:val="3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2" w:type="pct"/>
            <w:gridSpan w:val="2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AB545E">
        <w:tblPrEx>
          <w:tblBorders>
            <w:insideH w:val="nil"/>
          </w:tblBorders>
        </w:tblPrEx>
        <w:tc>
          <w:tcPr>
            <w:tcW w:w="584" w:type="pct"/>
            <w:vMerge/>
            <w:tcBorders>
              <w:bottom w:val="nil"/>
            </w:tcBorders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bottom w:val="nil"/>
            </w:tcBorders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12" w:type="pct"/>
            <w:tcBorders>
              <w:bottom w:val="nil"/>
            </w:tcBorders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66923209,41</w:t>
            </w:r>
          </w:p>
        </w:tc>
        <w:tc>
          <w:tcPr>
            <w:tcW w:w="512" w:type="pct"/>
            <w:gridSpan w:val="4"/>
            <w:tcBorders>
              <w:bottom w:val="nil"/>
            </w:tcBorders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10856663,92</w:t>
            </w:r>
          </w:p>
        </w:tc>
        <w:tc>
          <w:tcPr>
            <w:tcW w:w="512" w:type="pct"/>
            <w:gridSpan w:val="3"/>
            <w:tcBorders>
              <w:bottom w:val="nil"/>
            </w:tcBorders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6616688,89</w:t>
            </w:r>
          </w:p>
        </w:tc>
        <w:tc>
          <w:tcPr>
            <w:tcW w:w="512" w:type="pct"/>
            <w:gridSpan w:val="3"/>
            <w:tcBorders>
              <w:bottom w:val="nil"/>
            </w:tcBorders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6344861,11</w:t>
            </w:r>
          </w:p>
        </w:tc>
        <w:tc>
          <w:tcPr>
            <w:tcW w:w="512" w:type="pct"/>
            <w:gridSpan w:val="5"/>
            <w:tcBorders>
              <w:bottom w:val="nil"/>
            </w:tcBorders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9526906,00</w:t>
            </w:r>
          </w:p>
        </w:tc>
        <w:tc>
          <w:tcPr>
            <w:tcW w:w="512" w:type="pct"/>
            <w:gridSpan w:val="3"/>
            <w:tcBorders>
              <w:bottom w:val="nil"/>
            </w:tcBorders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2" w:type="pct"/>
            <w:gridSpan w:val="2"/>
            <w:tcBorders>
              <w:bottom w:val="nil"/>
            </w:tcBorders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AB545E">
        <w:tc>
          <w:tcPr>
            <w:tcW w:w="584" w:type="pct"/>
            <w:vMerge w:val="restar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финансового обеспечения региональных проектов, проектов Ханты-Мансийского автономного </w:t>
            </w:r>
            <w:r w:rsidRPr="00AB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 - Югры, реализуемых в городе Покачи &lt;9&gt;</w:t>
            </w:r>
          </w:p>
        </w:tc>
        <w:tc>
          <w:tcPr>
            <w:tcW w:w="832" w:type="pct"/>
            <w:gridSpan w:val="2"/>
            <w:vMerge w:val="restar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3584" w:type="pct"/>
            <w:gridSpan w:val="21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Расходы по годам (рублей)</w:t>
            </w:r>
          </w:p>
        </w:tc>
      </w:tr>
      <w:tr w:rsidR="00AB545E" w:rsidRPr="00AB545E" w:rsidTr="00AB545E">
        <w:tc>
          <w:tcPr>
            <w:tcW w:w="584" w:type="pct"/>
            <w:vMerge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vMerge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gridSpan w:val="2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2019 - 2030</w:t>
            </w:r>
          </w:p>
        </w:tc>
        <w:tc>
          <w:tcPr>
            <w:tcW w:w="598" w:type="pct"/>
            <w:gridSpan w:val="4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97" w:type="pct"/>
            <w:gridSpan w:val="4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98" w:type="pct"/>
            <w:gridSpan w:val="5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97" w:type="pct"/>
            <w:gridSpan w:val="3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97" w:type="pct"/>
            <w:gridSpan w:val="3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2026 - 2030</w:t>
            </w:r>
          </w:p>
        </w:tc>
      </w:tr>
      <w:tr w:rsidR="00AB545E" w:rsidRPr="00AB545E" w:rsidTr="00AB545E">
        <w:tc>
          <w:tcPr>
            <w:tcW w:w="584" w:type="pct"/>
            <w:vMerge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pct"/>
            <w:gridSpan w:val="23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портфеля проектов (срок реализации </w:t>
            </w:r>
            <w:proofErr w:type="spellStart"/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дд.мм</w:t>
            </w:r>
            <w:proofErr w:type="gramStart"/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ггг</w:t>
            </w:r>
            <w:proofErr w:type="spellEnd"/>
            <w:r w:rsidRPr="00AB545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дд.мм.гггг</w:t>
            </w:r>
            <w:proofErr w:type="spellEnd"/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) &lt;10&gt;</w:t>
            </w:r>
          </w:p>
        </w:tc>
      </w:tr>
      <w:tr w:rsidR="00AB545E" w:rsidRPr="00AB545E" w:rsidTr="00AB545E">
        <w:tc>
          <w:tcPr>
            <w:tcW w:w="584" w:type="pct"/>
            <w:vMerge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gridSpan w:val="2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97" w:type="pct"/>
            <w:gridSpan w:val="2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2019 - 2030</w:t>
            </w:r>
          </w:p>
        </w:tc>
        <w:tc>
          <w:tcPr>
            <w:tcW w:w="598" w:type="pct"/>
            <w:gridSpan w:val="4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97" w:type="pct"/>
            <w:gridSpan w:val="4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98" w:type="pct"/>
            <w:gridSpan w:val="5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97" w:type="pct"/>
            <w:gridSpan w:val="3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97" w:type="pct"/>
            <w:gridSpan w:val="3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2026 - 2030</w:t>
            </w:r>
          </w:p>
        </w:tc>
      </w:tr>
      <w:tr w:rsidR="00AB545E" w:rsidRPr="00AB545E" w:rsidTr="00AB545E">
        <w:tc>
          <w:tcPr>
            <w:tcW w:w="584" w:type="pct"/>
            <w:vMerge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gridSpan w:val="2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97" w:type="pct"/>
            <w:gridSpan w:val="2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8" w:type="pct"/>
            <w:gridSpan w:val="4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7" w:type="pct"/>
            <w:gridSpan w:val="4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8" w:type="pct"/>
            <w:gridSpan w:val="5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7" w:type="pct"/>
            <w:gridSpan w:val="3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7" w:type="pct"/>
            <w:gridSpan w:val="3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AB545E">
        <w:tc>
          <w:tcPr>
            <w:tcW w:w="584" w:type="pct"/>
            <w:vMerge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gridSpan w:val="2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97" w:type="pct"/>
            <w:gridSpan w:val="2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8" w:type="pct"/>
            <w:gridSpan w:val="4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7" w:type="pct"/>
            <w:gridSpan w:val="4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8" w:type="pct"/>
            <w:gridSpan w:val="5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7" w:type="pct"/>
            <w:gridSpan w:val="3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7" w:type="pct"/>
            <w:gridSpan w:val="3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AB545E">
        <w:tc>
          <w:tcPr>
            <w:tcW w:w="584" w:type="pct"/>
            <w:vMerge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gridSpan w:val="2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97" w:type="pct"/>
            <w:gridSpan w:val="2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8" w:type="pct"/>
            <w:gridSpan w:val="4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7" w:type="pct"/>
            <w:gridSpan w:val="4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8" w:type="pct"/>
            <w:gridSpan w:val="5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7" w:type="pct"/>
            <w:gridSpan w:val="3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7" w:type="pct"/>
            <w:gridSpan w:val="3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AB545E">
        <w:tc>
          <w:tcPr>
            <w:tcW w:w="584" w:type="pct"/>
            <w:vMerge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gridSpan w:val="2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597" w:type="pct"/>
            <w:gridSpan w:val="2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8" w:type="pct"/>
            <w:gridSpan w:val="4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7" w:type="pct"/>
            <w:gridSpan w:val="4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8" w:type="pct"/>
            <w:gridSpan w:val="5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7" w:type="pct"/>
            <w:gridSpan w:val="3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7" w:type="pct"/>
            <w:gridSpan w:val="3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AB545E">
        <w:tc>
          <w:tcPr>
            <w:tcW w:w="584" w:type="pct"/>
            <w:vMerge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pct"/>
            <w:gridSpan w:val="23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автономного округа (срок реализации </w:t>
            </w:r>
            <w:proofErr w:type="spellStart"/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дд.мм</w:t>
            </w:r>
            <w:proofErr w:type="gramStart"/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ггг</w:t>
            </w:r>
            <w:proofErr w:type="spellEnd"/>
            <w:r w:rsidRPr="00AB545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дд.мм.гггг</w:t>
            </w:r>
            <w:proofErr w:type="spellEnd"/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B545E" w:rsidRPr="00AB545E" w:rsidTr="00AB545E">
        <w:tc>
          <w:tcPr>
            <w:tcW w:w="584" w:type="pct"/>
            <w:vMerge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gridSpan w:val="2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97" w:type="pct"/>
            <w:gridSpan w:val="2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2019 - 2030</w:t>
            </w:r>
          </w:p>
        </w:tc>
        <w:tc>
          <w:tcPr>
            <w:tcW w:w="598" w:type="pct"/>
            <w:gridSpan w:val="4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97" w:type="pct"/>
            <w:gridSpan w:val="4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98" w:type="pct"/>
            <w:gridSpan w:val="5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97" w:type="pct"/>
            <w:gridSpan w:val="3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97" w:type="pct"/>
            <w:gridSpan w:val="3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2026 - 2030</w:t>
            </w:r>
          </w:p>
        </w:tc>
      </w:tr>
      <w:tr w:rsidR="00AB545E" w:rsidRPr="00AB545E" w:rsidTr="00AB545E">
        <w:tc>
          <w:tcPr>
            <w:tcW w:w="584" w:type="pct"/>
            <w:vMerge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gridSpan w:val="2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97" w:type="pct"/>
            <w:gridSpan w:val="2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8" w:type="pct"/>
            <w:gridSpan w:val="4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7" w:type="pct"/>
            <w:gridSpan w:val="4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8" w:type="pct"/>
            <w:gridSpan w:val="5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7" w:type="pct"/>
            <w:gridSpan w:val="3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7" w:type="pct"/>
            <w:gridSpan w:val="3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AB545E">
        <w:tc>
          <w:tcPr>
            <w:tcW w:w="584" w:type="pct"/>
            <w:vMerge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gridSpan w:val="2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97" w:type="pct"/>
            <w:gridSpan w:val="2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8" w:type="pct"/>
            <w:gridSpan w:val="4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7" w:type="pct"/>
            <w:gridSpan w:val="4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8" w:type="pct"/>
            <w:gridSpan w:val="5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7" w:type="pct"/>
            <w:gridSpan w:val="3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7" w:type="pct"/>
            <w:gridSpan w:val="3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AB545E">
        <w:tc>
          <w:tcPr>
            <w:tcW w:w="584" w:type="pct"/>
            <w:vMerge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gridSpan w:val="2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97" w:type="pct"/>
            <w:gridSpan w:val="2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8" w:type="pct"/>
            <w:gridSpan w:val="4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7" w:type="pct"/>
            <w:gridSpan w:val="4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8" w:type="pct"/>
            <w:gridSpan w:val="5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7" w:type="pct"/>
            <w:gridSpan w:val="3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7" w:type="pct"/>
            <w:gridSpan w:val="3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AB545E">
        <w:tc>
          <w:tcPr>
            <w:tcW w:w="584" w:type="pct"/>
            <w:vMerge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gridSpan w:val="2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597" w:type="pct"/>
            <w:gridSpan w:val="2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8" w:type="pct"/>
            <w:gridSpan w:val="4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7" w:type="pct"/>
            <w:gridSpan w:val="4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8" w:type="pct"/>
            <w:gridSpan w:val="5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7" w:type="pct"/>
            <w:gridSpan w:val="3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7" w:type="pct"/>
            <w:gridSpan w:val="3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AB545E">
        <w:tc>
          <w:tcPr>
            <w:tcW w:w="1416" w:type="pct"/>
            <w:gridSpan w:val="3"/>
            <w:vMerge w:val="restar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Объем налоговых расходов муниципального образования &lt;11&gt;</w:t>
            </w:r>
          </w:p>
        </w:tc>
        <w:tc>
          <w:tcPr>
            <w:tcW w:w="3584" w:type="pct"/>
            <w:gridSpan w:val="21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Расходы по годам (рублей)</w:t>
            </w:r>
          </w:p>
        </w:tc>
      </w:tr>
      <w:tr w:rsidR="00AB545E" w:rsidRPr="00AB545E" w:rsidTr="00AB545E">
        <w:tc>
          <w:tcPr>
            <w:tcW w:w="1416" w:type="pct"/>
            <w:gridSpan w:val="3"/>
            <w:vMerge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gridSpan w:val="2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2019 - 2030</w:t>
            </w:r>
          </w:p>
        </w:tc>
        <w:tc>
          <w:tcPr>
            <w:tcW w:w="598" w:type="pct"/>
            <w:gridSpan w:val="4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97" w:type="pct"/>
            <w:gridSpan w:val="4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98" w:type="pct"/>
            <w:gridSpan w:val="5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97" w:type="pct"/>
            <w:gridSpan w:val="3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98" w:type="pct"/>
            <w:gridSpan w:val="3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2026 - 2030</w:t>
            </w:r>
          </w:p>
        </w:tc>
      </w:tr>
      <w:tr w:rsidR="00AB545E" w:rsidRPr="00AB545E" w:rsidTr="00AB545E">
        <w:tc>
          <w:tcPr>
            <w:tcW w:w="1416" w:type="pct"/>
            <w:gridSpan w:val="3"/>
            <w:vMerge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gridSpan w:val="2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8" w:type="pct"/>
            <w:gridSpan w:val="4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7" w:type="pct"/>
            <w:gridSpan w:val="4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8" w:type="pct"/>
            <w:gridSpan w:val="5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7" w:type="pct"/>
            <w:gridSpan w:val="3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8" w:type="pct"/>
            <w:gridSpan w:val="3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AB545E" w:rsidRPr="00AB545E" w:rsidRDefault="00AB54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545E" w:rsidRPr="00AB545E" w:rsidRDefault="00AB545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Таблица 2</w:t>
      </w:r>
    </w:p>
    <w:p w:rsidR="00AB545E" w:rsidRPr="00AB545E" w:rsidRDefault="00AB54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545E" w:rsidRPr="00AB545E" w:rsidRDefault="00AB545E">
      <w:pPr>
        <w:pStyle w:val="ConsPlusTitle"/>
        <w:jc w:val="center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Распределение финансовых ресурсов муниципальной программы</w:t>
      </w:r>
    </w:p>
    <w:p w:rsidR="00AB545E" w:rsidRPr="00AB545E" w:rsidRDefault="00AB545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8"/>
        <w:gridCol w:w="1347"/>
        <w:gridCol w:w="2028"/>
        <w:gridCol w:w="1249"/>
        <w:gridCol w:w="952"/>
        <w:gridCol w:w="952"/>
        <w:gridCol w:w="952"/>
        <w:gridCol w:w="952"/>
        <w:gridCol w:w="952"/>
        <w:gridCol w:w="952"/>
        <w:gridCol w:w="952"/>
        <w:gridCol w:w="873"/>
        <w:gridCol w:w="439"/>
        <w:gridCol w:w="439"/>
        <w:gridCol w:w="439"/>
        <w:gridCol w:w="439"/>
        <w:gridCol w:w="439"/>
      </w:tblGrid>
      <w:tr w:rsidR="00AB545E" w:rsidRPr="00AB545E" w:rsidTr="009949F0">
        <w:tc>
          <w:tcPr>
            <w:tcW w:w="112" w:type="pct"/>
            <w:vMerge w:val="restart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89" w:type="pct"/>
            <w:vMerge w:val="restart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Структурные элементы (основные мероприятия) муниципальной программы (их связь с целевыми </w:t>
            </w:r>
            <w:r w:rsidRPr="00AB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показателями муниципальной программы)</w:t>
            </w:r>
          </w:p>
        </w:tc>
        <w:tc>
          <w:tcPr>
            <w:tcW w:w="503" w:type="pct"/>
            <w:vMerge w:val="restart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исполнитель/соисполнитель</w:t>
            </w:r>
          </w:p>
        </w:tc>
        <w:tc>
          <w:tcPr>
            <w:tcW w:w="455" w:type="pct"/>
            <w:vMerge w:val="restart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386" w:type="pct"/>
            <w:gridSpan w:val="7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Финансовые затраты на реализацию (руб.)</w:t>
            </w:r>
          </w:p>
        </w:tc>
        <w:tc>
          <w:tcPr>
            <w:tcW w:w="311" w:type="pct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45E" w:rsidRPr="00AB545E" w:rsidTr="009949F0">
        <w:tc>
          <w:tcPr>
            <w:tcW w:w="112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045" w:type="pct"/>
            <w:gridSpan w:val="6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45E" w:rsidRPr="00AB545E" w:rsidTr="009949F0">
        <w:tc>
          <w:tcPr>
            <w:tcW w:w="112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311" w:type="pct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2027 г.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2028 г.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2029 г.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2030 г.</w:t>
            </w:r>
          </w:p>
        </w:tc>
      </w:tr>
      <w:tr w:rsidR="00AB545E" w:rsidRPr="00AB545E" w:rsidTr="009949F0">
        <w:tc>
          <w:tcPr>
            <w:tcW w:w="112" w:type="pct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89" w:type="pct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" w:type="pct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5" w:type="pct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" w:type="pct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B545E" w:rsidRPr="00AB545E" w:rsidTr="009949F0">
        <w:tc>
          <w:tcPr>
            <w:tcW w:w="112" w:type="pct"/>
            <w:vMerge w:val="restar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pct"/>
            <w:vMerge w:val="restar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Стимулирование жилищного строительства (Разработка проектов межевания и проектов планировки территорий города Покачи, внесение изменений в Правила землепользования и застройки города Покачи &lt;1&gt;</w:t>
            </w:r>
            <w:proofErr w:type="gramEnd"/>
          </w:p>
        </w:tc>
        <w:tc>
          <w:tcPr>
            <w:tcW w:w="503" w:type="pct"/>
            <w:vMerge w:val="restar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Отдел архитектуры и градостроительства администрации города Покачи</w:t>
            </w:r>
          </w:p>
        </w:tc>
        <w:tc>
          <w:tcPr>
            <w:tcW w:w="455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30116526,07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6349456,06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6454613,95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6342719,22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1772631,58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4441052,63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4441052,63</w:t>
            </w:r>
          </w:p>
        </w:tc>
        <w:tc>
          <w:tcPr>
            <w:tcW w:w="31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315000,00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9949F0">
        <w:tc>
          <w:tcPr>
            <w:tcW w:w="112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9949F0">
        <w:tc>
          <w:tcPr>
            <w:tcW w:w="112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27877700,00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5877900,00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5977800,00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5900000,00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1684000,00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4219000,00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4219000,00</w:t>
            </w:r>
          </w:p>
        </w:tc>
        <w:tc>
          <w:tcPr>
            <w:tcW w:w="31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9949F0">
        <w:tc>
          <w:tcPr>
            <w:tcW w:w="112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2238826,07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471556,06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476813,95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442719,22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88631,58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222052,63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222052,63</w:t>
            </w:r>
          </w:p>
        </w:tc>
        <w:tc>
          <w:tcPr>
            <w:tcW w:w="31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315000,00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9949F0">
        <w:tc>
          <w:tcPr>
            <w:tcW w:w="112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9949F0">
        <w:tc>
          <w:tcPr>
            <w:tcW w:w="112" w:type="pct"/>
            <w:vMerge w:val="restar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I</w:t>
            </w:r>
          </w:p>
        </w:tc>
        <w:tc>
          <w:tcPr>
            <w:tcW w:w="503" w:type="pct"/>
            <w:vMerge w:val="restar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30116526,07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6349456,06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6454613,95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6342719,22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1772631,58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4441052,63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4441052,63</w:t>
            </w:r>
          </w:p>
        </w:tc>
        <w:tc>
          <w:tcPr>
            <w:tcW w:w="31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315000,00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9949F0">
        <w:tc>
          <w:tcPr>
            <w:tcW w:w="112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9949F0">
        <w:tc>
          <w:tcPr>
            <w:tcW w:w="112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27877700,00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5877900,00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5977800,00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5900000,00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1684000,00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4219000,00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4219000,00</w:t>
            </w:r>
          </w:p>
        </w:tc>
        <w:tc>
          <w:tcPr>
            <w:tcW w:w="31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9949F0">
        <w:tc>
          <w:tcPr>
            <w:tcW w:w="112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2238826,07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471556,06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476813,95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442719,22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88631,58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222052,63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222052,63</w:t>
            </w:r>
          </w:p>
        </w:tc>
        <w:tc>
          <w:tcPr>
            <w:tcW w:w="31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315000,00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9949F0">
        <w:tc>
          <w:tcPr>
            <w:tcW w:w="112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9949F0">
        <w:tc>
          <w:tcPr>
            <w:tcW w:w="112" w:type="pct"/>
            <w:vMerge w:val="restar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9" w:type="pct"/>
            <w:vMerge w:val="restar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муниципального казенного учреждения "Управление капитального строительства" администрации города Покачи &lt;1&gt;</w:t>
            </w:r>
          </w:p>
        </w:tc>
        <w:tc>
          <w:tcPr>
            <w:tcW w:w="503" w:type="pct"/>
            <w:vMerge w:val="restar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МУ "Управление капитального строительства"</w:t>
            </w:r>
          </w:p>
        </w:tc>
        <w:tc>
          <w:tcPr>
            <w:tcW w:w="455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64684383,34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10479624,05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10672504,43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11034871,78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10768032,34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6394636,26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6122808,48</w:t>
            </w:r>
          </w:p>
        </w:tc>
        <w:tc>
          <w:tcPr>
            <w:tcW w:w="31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9211906,00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9949F0">
        <w:tc>
          <w:tcPr>
            <w:tcW w:w="112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9949F0">
        <w:tc>
          <w:tcPr>
            <w:tcW w:w="112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9949F0">
        <w:tc>
          <w:tcPr>
            <w:tcW w:w="112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64684383,34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10479624,05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10672504,43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11034871,78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10768032,34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6394636,26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6122808,48</w:t>
            </w:r>
          </w:p>
        </w:tc>
        <w:tc>
          <w:tcPr>
            <w:tcW w:w="31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9211906,00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9949F0">
        <w:tc>
          <w:tcPr>
            <w:tcW w:w="112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9949F0">
        <w:tc>
          <w:tcPr>
            <w:tcW w:w="112" w:type="pct"/>
            <w:vMerge w:val="restar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II</w:t>
            </w:r>
          </w:p>
        </w:tc>
        <w:tc>
          <w:tcPr>
            <w:tcW w:w="503" w:type="pct"/>
            <w:vMerge w:val="restar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64684383,34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10479624,05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10672504,43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11034871,78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10768032,34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6394636,26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6122808,48</w:t>
            </w:r>
          </w:p>
        </w:tc>
        <w:tc>
          <w:tcPr>
            <w:tcW w:w="31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9211906,00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9949F0">
        <w:tc>
          <w:tcPr>
            <w:tcW w:w="112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9949F0">
        <w:tc>
          <w:tcPr>
            <w:tcW w:w="112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9949F0">
        <w:tc>
          <w:tcPr>
            <w:tcW w:w="112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64684383,34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10479624,05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10672504,43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11034871,78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10768032,34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6394636,26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6122808,48</w:t>
            </w:r>
          </w:p>
        </w:tc>
        <w:tc>
          <w:tcPr>
            <w:tcW w:w="31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9211906,00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9949F0">
        <w:tc>
          <w:tcPr>
            <w:tcW w:w="112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9949F0">
        <w:tc>
          <w:tcPr>
            <w:tcW w:w="600" w:type="pct"/>
            <w:gridSpan w:val="2"/>
            <w:vMerge w:val="restar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по программе:</w:t>
            </w:r>
          </w:p>
        </w:tc>
        <w:tc>
          <w:tcPr>
            <w:tcW w:w="503" w:type="pct"/>
            <w:tcBorders>
              <w:bottom w:val="nil"/>
            </w:tcBorders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94800909,41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16829080,11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17127118,38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17377591,00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12540663,92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10835688,89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10563861,11</w:t>
            </w:r>
          </w:p>
        </w:tc>
        <w:tc>
          <w:tcPr>
            <w:tcW w:w="31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9526906,00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9949F0">
        <w:tc>
          <w:tcPr>
            <w:tcW w:w="600" w:type="pct"/>
            <w:gridSpan w:val="2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bottom w:val="nil"/>
            </w:tcBorders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9949F0">
        <w:tc>
          <w:tcPr>
            <w:tcW w:w="600" w:type="pct"/>
            <w:gridSpan w:val="2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bottom w:val="nil"/>
            </w:tcBorders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27877700,00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5877900,00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5977800,00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5900000,00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1684000,00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4219000,00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4219000,00</w:t>
            </w:r>
          </w:p>
        </w:tc>
        <w:tc>
          <w:tcPr>
            <w:tcW w:w="31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9949F0">
        <w:tc>
          <w:tcPr>
            <w:tcW w:w="600" w:type="pct"/>
            <w:gridSpan w:val="2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bottom w:val="nil"/>
            </w:tcBorders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66923209,41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10951180,11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11149318,38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11477591,00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10856663,92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6616688,89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6344861,11</w:t>
            </w:r>
          </w:p>
        </w:tc>
        <w:tc>
          <w:tcPr>
            <w:tcW w:w="31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9526906,00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9949F0">
        <w:tc>
          <w:tcPr>
            <w:tcW w:w="600" w:type="pct"/>
            <w:gridSpan w:val="2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</w:tcBorders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9949F0">
        <w:tc>
          <w:tcPr>
            <w:tcW w:w="600" w:type="pct"/>
            <w:gridSpan w:val="2"/>
            <w:vMerge w:val="restar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503" w:type="pct"/>
            <w:tcBorders>
              <w:bottom w:val="nil"/>
            </w:tcBorders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9949F0">
        <w:tc>
          <w:tcPr>
            <w:tcW w:w="600" w:type="pct"/>
            <w:gridSpan w:val="2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bottom w:val="nil"/>
            </w:tcBorders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9949F0">
        <w:tc>
          <w:tcPr>
            <w:tcW w:w="600" w:type="pct"/>
            <w:gridSpan w:val="2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bottom w:val="nil"/>
            </w:tcBorders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9949F0">
        <w:tc>
          <w:tcPr>
            <w:tcW w:w="600" w:type="pct"/>
            <w:gridSpan w:val="2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bottom w:val="nil"/>
            </w:tcBorders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9949F0">
        <w:tc>
          <w:tcPr>
            <w:tcW w:w="600" w:type="pct"/>
            <w:gridSpan w:val="2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</w:tcBorders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9949F0">
        <w:tc>
          <w:tcPr>
            <w:tcW w:w="600" w:type="pct"/>
            <w:gridSpan w:val="2"/>
            <w:vMerge w:val="restar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03" w:type="pct"/>
            <w:tcBorders>
              <w:bottom w:val="nil"/>
            </w:tcBorders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94800909,41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16829080,11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17127118,38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17377591,00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12540663,92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10835688,89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10563861,11</w:t>
            </w:r>
          </w:p>
        </w:tc>
        <w:tc>
          <w:tcPr>
            <w:tcW w:w="31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9526906,00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9949F0">
        <w:tc>
          <w:tcPr>
            <w:tcW w:w="600" w:type="pct"/>
            <w:gridSpan w:val="2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bottom w:val="nil"/>
            </w:tcBorders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9949F0">
        <w:tc>
          <w:tcPr>
            <w:tcW w:w="600" w:type="pct"/>
            <w:gridSpan w:val="2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bottom w:val="nil"/>
            </w:tcBorders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27877700,00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5877900,00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5977800,00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5900000,00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1684000,00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4219000,00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4219000,00</w:t>
            </w:r>
          </w:p>
        </w:tc>
        <w:tc>
          <w:tcPr>
            <w:tcW w:w="31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9949F0">
        <w:tc>
          <w:tcPr>
            <w:tcW w:w="600" w:type="pct"/>
            <w:gridSpan w:val="2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bottom w:val="nil"/>
            </w:tcBorders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66923209,41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10951180,11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11149318,38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11477591,00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10856663,92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6616688,89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6344861,11</w:t>
            </w:r>
          </w:p>
        </w:tc>
        <w:tc>
          <w:tcPr>
            <w:tcW w:w="31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9526906,00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9949F0">
        <w:tc>
          <w:tcPr>
            <w:tcW w:w="600" w:type="pct"/>
            <w:gridSpan w:val="2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</w:tcBorders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9949F0">
        <w:tc>
          <w:tcPr>
            <w:tcW w:w="5000" w:type="pct"/>
            <w:gridSpan w:val="17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AB545E" w:rsidRPr="00AB545E" w:rsidTr="009949F0">
        <w:tc>
          <w:tcPr>
            <w:tcW w:w="600" w:type="pct"/>
            <w:gridSpan w:val="2"/>
            <w:vMerge w:val="restar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"Отдел архитектуры и градостроительства администрации города Покачи"</w:t>
            </w:r>
          </w:p>
        </w:tc>
        <w:tc>
          <w:tcPr>
            <w:tcW w:w="503" w:type="pct"/>
            <w:vMerge w:val="restar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30116526,07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6349456,06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6454613,95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6342719,22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1772631,58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4441052,63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4441052,63</w:t>
            </w:r>
          </w:p>
        </w:tc>
        <w:tc>
          <w:tcPr>
            <w:tcW w:w="31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315000,00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9949F0">
        <w:tc>
          <w:tcPr>
            <w:tcW w:w="600" w:type="pct"/>
            <w:gridSpan w:val="2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9949F0">
        <w:tc>
          <w:tcPr>
            <w:tcW w:w="600" w:type="pct"/>
            <w:gridSpan w:val="2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27877700,00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5877900,00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5977800,00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5900000,00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1684000,00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4219000,00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4219000,00</w:t>
            </w:r>
          </w:p>
        </w:tc>
        <w:tc>
          <w:tcPr>
            <w:tcW w:w="31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9949F0">
        <w:tc>
          <w:tcPr>
            <w:tcW w:w="600" w:type="pct"/>
            <w:gridSpan w:val="2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2238826,07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471556,06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476813,95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442719,22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88631,58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222052,63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222052,63</w:t>
            </w:r>
          </w:p>
        </w:tc>
        <w:tc>
          <w:tcPr>
            <w:tcW w:w="31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315000,00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9949F0">
        <w:tc>
          <w:tcPr>
            <w:tcW w:w="600" w:type="pct"/>
            <w:gridSpan w:val="2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9949F0">
        <w:tc>
          <w:tcPr>
            <w:tcW w:w="600" w:type="pct"/>
            <w:gridSpan w:val="2"/>
            <w:vMerge w:val="restar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Соисполнитель МУ "Управление капитального строительства"</w:t>
            </w:r>
          </w:p>
        </w:tc>
        <w:tc>
          <w:tcPr>
            <w:tcW w:w="503" w:type="pct"/>
            <w:tcBorders>
              <w:bottom w:val="nil"/>
            </w:tcBorders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64684383,34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10479624,05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10672504,43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11034871,78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10768032,34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6394636,26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6122808,48</w:t>
            </w:r>
          </w:p>
        </w:tc>
        <w:tc>
          <w:tcPr>
            <w:tcW w:w="31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9211906,00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9949F0">
        <w:tc>
          <w:tcPr>
            <w:tcW w:w="600" w:type="pct"/>
            <w:gridSpan w:val="2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bottom w:val="nil"/>
            </w:tcBorders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9949F0">
        <w:tc>
          <w:tcPr>
            <w:tcW w:w="600" w:type="pct"/>
            <w:gridSpan w:val="2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bottom w:val="nil"/>
            </w:tcBorders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9949F0">
        <w:tc>
          <w:tcPr>
            <w:tcW w:w="600" w:type="pct"/>
            <w:gridSpan w:val="2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bottom w:val="nil"/>
            </w:tcBorders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64684383,34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10479624,05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10672504,43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11034871,78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10768032,34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6394636,26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6122808,48</w:t>
            </w:r>
          </w:p>
        </w:tc>
        <w:tc>
          <w:tcPr>
            <w:tcW w:w="31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9211906,00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9949F0">
        <w:tc>
          <w:tcPr>
            <w:tcW w:w="600" w:type="pct"/>
            <w:gridSpan w:val="2"/>
            <w:vMerge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</w:tcBorders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1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" w:type="pct"/>
          </w:tcPr>
          <w:p w:rsidR="00AB545E" w:rsidRPr="00AB545E" w:rsidRDefault="00AB545E" w:rsidP="009949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AB545E" w:rsidRPr="00AB545E" w:rsidRDefault="00AB545E">
      <w:pPr>
        <w:pStyle w:val="ConsPlusNormal"/>
        <w:rPr>
          <w:rFonts w:ascii="Times New Roman" w:hAnsi="Times New Roman" w:cs="Times New Roman"/>
        </w:rPr>
        <w:sectPr w:rsidR="00AB545E" w:rsidRPr="00AB545E" w:rsidSect="00AB545E">
          <w:pgSz w:w="16838" w:h="11905" w:orient="landscape"/>
          <w:pgMar w:top="1134" w:right="567" w:bottom="1134" w:left="1701" w:header="0" w:footer="0" w:gutter="0"/>
          <w:cols w:space="720"/>
          <w:titlePg/>
        </w:sectPr>
      </w:pPr>
    </w:p>
    <w:p w:rsidR="00AB545E" w:rsidRPr="00AB545E" w:rsidRDefault="00AB54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545E" w:rsidRPr="00AB545E" w:rsidRDefault="00AB545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Таблица 3</w:t>
      </w:r>
    </w:p>
    <w:p w:rsidR="00AB545E" w:rsidRPr="00AB545E" w:rsidRDefault="00AB54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545E" w:rsidRPr="00AB545E" w:rsidRDefault="00AB545E">
      <w:pPr>
        <w:pStyle w:val="ConsPlusTitle"/>
        <w:jc w:val="center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Перечень структурных элементов (основных мероприятий)</w:t>
      </w:r>
    </w:p>
    <w:p w:rsidR="00AB545E" w:rsidRPr="00AB545E" w:rsidRDefault="00AB545E">
      <w:pPr>
        <w:pStyle w:val="ConsPlusTitle"/>
        <w:jc w:val="center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муниципальной программы</w:t>
      </w:r>
    </w:p>
    <w:p w:rsidR="00AB545E" w:rsidRPr="00AB545E" w:rsidRDefault="00AB545E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6"/>
        <w:gridCol w:w="3628"/>
        <w:gridCol w:w="3009"/>
        <w:gridCol w:w="1708"/>
      </w:tblGrid>
      <w:tr w:rsidR="00AB545E" w:rsidRPr="00AB545E" w:rsidTr="00AB545E">
        <w:tc>
          <w:tcPr>
            <w:tcW w:w="601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5E">
              <w:rPr>
                <w:rFonts w:ascii="Times New Roman" w:hAnsi="Times New Roman" w:cs="Times New Roman"/>
              </w:rPr>
              <w:t>N структурного элемента</w:t>
            </w:r>
          </w:p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5E">
              <w:rPr>
                <w:rFonts w:ascii="Times New Roman" w:hAnsi="Times New Roman" w:cs="Times New Roman"/>
              </w:rPr>
              <w:t>(основного мероприятия) &lt;1&gt;</w:t>
            </w:r>
          </w:p>
        </w:tc>
        <w:tc>
          <w:tcPr>
            <w:tcW w:w="1900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5E">
              <w:rPr>
                <w:rFonts w:ascii="Times New Roman" w:hAnsi="Times New Roman" w:cs="Times New Roman"/>
              </w:rPr>
              <w:t>Наименование структурного элемента</w:t>
            </w:r>
          </w:p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5E">
              <w:rPr>
                <w:rFonts w:ascii="Times New Roman" w:hAnsi="Times New Roman" w:cs="Times New Roman"/>
              </w:rPr>
              <w:t>(основного мероприятия)</w:t>
            </w:r>
          </w:p>
        </w:tc>
        <w:tc>
          <w:tcPr>
            <w:tcW w:w="1583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5E">
              <w:rPr>
                <w:rFonts w:ascii="Times New Roman" w:hAnsi="Times New Roman" w:cs="Times New Roman"/>
              </w:rPr>
              <w:t>Направление расходов структурного элемента (основного мероприятия)</w:t>
            </w:r>
          </w:p>
        </w:tc>
        <w:tc>
          <w:tcPr>
            <w:tcW w:w="915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5E">
              <w:rPr>
                <w:rFonts w:ascii="Times New Roman" w:hAnsi="Times New Roman" w:cs="Times New Roman"/>
              </w:rPr>
              <w:t>Наименование порядка, номер приложения (при наличии)</w:t>
            </w:r>
          </w:p>
        </w:tc>
      </w:tr>
      <w:tr w:rsidR="00AB545E" w:rsidRPr="00AB545E" w:rsidTr="00AB545E">
        <w:tc>
          <w:tcPr>
            <w:tcW w:w="601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3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5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5E">
              <w:rPr>
                <w:rFonts w:ascii="Times New Roman" w:hAnsi="Times New Roman" w:cs="Times New Roman"/>
              </w:rPr>
              <w:t>4</w:t>
            </w:r>
          </w:p>
        </w:tc>
      </w:tr>
      <w:tr w:rsidR="00AB545E" w:rsidRPr="00AB545E" w:rsidTr="00AB545E">
        <w:tc>
          <w:tcPr>
            <w:tcW w:w="5000" w:type="pct"/>
            <w:gridSpan w:val="4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</w:rPr>
            </w:pPr>
            <w:r w:rsidRPr="00AB545E">
              <w:rPr>
                <w:rFonts w:ascii="Times New Roman" w:hAnsi="Times New Roman" w:cs="Times New Roman"/>
              </w:rPr>
              <w:t>Цель &lt;2&gt;</w:t>
            </w:r>
          </w:p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</w:rPr>
            </w:pPr>
            <w:r w:rsidRPr="00AB545E">
              <w:rPr>
                <w:rFonts w:ascii="Times New Roman" w:hAnsi="Times New Roman" w:cs="Times New Roman"/>
              </w:rPr>
              <w:t>Создание условий для устойчивого развития территории города Покачи, рационального использования отдельных территорий города (микрорайонов) на основе документов по планировке территорий, способствующих дальнейшему развитию жилищной, инженерной, транспортной и социальной инфраструктур города Покачи с учетом интересов граждан, организаций, предприятий и предпринимателей города</w:t>
            </w:r>
          </w:p>
        </w:tc>
      </w:tr>
      <w:tr w:rsidR="00AB545E" w:rsidRPr="00AB545E" w:rsidTr="00AB545E">
        <w:tc>
          <w:tcPr>
            <w:tcW w:w="5000" w:type="pct"/>
            <w:gridSpan w:val="4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</w:rPr>
            </w:pPr>
            <w:r w:rsidRPr="00AB545E">
              <w:rPr>
                <w:rFonts w:ascii="Times New Roman" w:hAnsi="Times New Roman" w:cs="Times New Roman"/>
              </w:rPr>
              <w:t>Задача &lt;2&gt;</w:t>
            </w:r>
          </w:p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</w:rPr>
            </w:pPr>
            <w:r w:rsidRPr="00AB545E">
              <w:rPr>
                <w:rFonts w:ascii="Times New Roman" w:hAnsi="Times New Roman" w:cs="Times New Roman"/>
              </w:rPr>
              <w:t>Развитие градостроительной деятельности в городе Покачи.</w:t>
            </w:r>
          </w:p>
        </w:tc>
      </w:tr>
      <w:tr w:rsidR="00AB545E" w:rsidRPr="00AB545E" w:rsidTr="00AB545E">
        <w:tc>
          <w:tcPr>
            <w:tcW w:w="5000" w:type="pct"/>
            <w:gridSpan w:val="4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</w:rPr>
            </w:pPr>
            <w:r w:rsidRPr="00AB545E">
              <w:rPr>
                <w:rFonts w:ascii="Times New Roman" w:hAnsi="Times New Roman" w:cs="Times New Roman"/>
              </w:rPr>
              <w:t>Подпрограмма 1 &lt;2&gt;</w:t>
            </w:r>
          </w:p>
        </w:tc>
      </w:tr>
      <w:tr w:rsidR="00AB545E" w:rsidRPr="00AB545E" w:rsidTr="00AB545E">
        <w:tc>
          <w:tcPr>
            <w:tcW w:w="601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</w:rPr>
            </w:pPr>
            <w:r w:rsidRPr="00AB545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00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B545E">
              <w:rPr>
                <w:rFonts w:ascii="Times New Roman" w:hAnsi="Times New Roman" w:cs="Times New Roman"/>
              </w:rPr>
              <w:t>Стимулирование жилищного строительства (разработка проектов межевания и проектов планировки территорий города Покачи, внесение изменений в Правила землепользования и застройки города Покачи.</w:t>
            </w:r>
            <w:proofErr w:type="gramEnd"/>
          </w:p>
        </w:tc>
        <w:tc>
          <w:tcPr>
            <w:tcW w:w="1583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</w:rPr>
            </w:pPr>
            <w:r w:rsidRPr="00AB545E">
              <w:rPr>
                <w:rFonts w:ascii="Times New Roman" w:hAnsi="Times New Roman" w:cs="Times New Roman"/>
              </w:rPr>
              <w:t xml:space="preserve">Разработка проектов межевания и проектов планировки территорий города Покачи, внесение изменений в Правила землепользования и </w:t>
            </w:r>
            <w:proofErr w:type="gramStart"/>
            <w:r w:rsidRPr="00AB545E">
              <w:rPr>
                <w:rFonts w:ascii="Times New Roman" w:hAnsi="Times New Roman" w:cs="Times New Roman"/>
              </w:rPr>
              <w:t>застройки города</w:t>
            </w:r>
            <w:proofErr w:type="gramEnd"/>
            <w:r w:rsidRPr="00AB545E">
              <w:rPr>
                <w:rFonts w:ascii="Times New Roman" w:hAnsi="Times New Roman" w:cs="Times New Roman"/>
              </w:rPr>
              <w:t xml:space="preserve"> Покачи</w:t>
            </w:r>
          </w:p>
        </w:tc>
        <w:tc>
          <w:tcPr>
            <w:tcW w:w="915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</w:rPr>
            </w:pPr>
            <w:r w:rsidRPr="00AB545E">
              <w:rPr>
                <w:rFonts w:ascii="Times New Roman" w:hAnsi="Times New Roman" w:cs="Times New Roman"/>
              </w:rPr>
              <w:t>-</w:t>
            </w:r>
          </w:p>
        </w:tc>
      </w:tr>
      <w:tr w:rsidR="00AB545E" w:rsidRPr="00AB545E" w:rsidTr="00AB545E">
        <w:tc>
          <w:tcPr>
            <w:tcW w:w="601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</w:rPr>
            </w:pPr>
            <w:r w:rsidRPr="00AB545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00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</w:rPr>
            </w:pPr>
            <w:r w:rsidRPr="00AB545E">
              <w:rPr>
                <w:rFonts w:ascii="Times New Roman" w:hAnsi="Times New Roman" w:cs="Times New Roman"/>
              </w:rPr>
              <w:t>Обеспечение деятельности муниципального казенного учреждения "Управление капитального строительства"</w:t>
            </w:r>
          </w:p>
        </w:tc>
        <w:tc>
          <w:tcPr>
            <w:tcW w:w="1583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</w:rPr>
            </w:pPr>
            <w:r w:rsidRPr="00AB545E">
              <w:rPr>
                <w:rFonts w:ascii="Times New Roman" w:hAnsi="Times New Roman" w:cs="Times New Roman"/>
              </w:rPr>
              <w:t>Финансирование расходов на содержание муниципального учреждения "Управление капитального строительства"</w:t>
            </w:r>
          </w:p>
        </w:tc>
        <w:tc>
          <w:tcPr>
            <w:tcW w:w="915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</w:rPr>
            </w:pPr>
            <w:r w:rsidRPr="00AB545E">
              <w:rPr>
                <w:rFonts w:ascii="Times New Roman" w:hAnsi="Times New Roman" w:cs="Times New Roman"/>
              </w:rPr>
              <w:t>-</w:t>
            </w:r>
          </w:p>
        </w:tc>
      </w:tr>
    </w:tbl>
    <w:p w:rsidR="00AB545E" w:rsidRPr="00AB545E" w:rsidRDefault="00AB545E">
      <w:pPr>
        <w:pStyle w:val="ConsPlusNormal"/>
        <w:jc w:val="right"/>
        <w:rPr>
          <w:rFonts w:ascii="Times New Roman" w:hAnsi="Times New Roman" w:cs="Times New Roman"/>
        </w:rPr>
      </w:pPr>
    </w:p>
    <w:p w:rsidR="00AB545E" w:rsidRPr="00AB545E" w:rsidRDefault="00AB545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Таблица 4</w:t>
      </w:r>
    </w:p>
    <w:p w:rsidR="00AB545E" w:rsidRPr="00AB545E" w:rsidRDefault="00AB545E">
      <w:pPr>
        <w:pStyle w:val="ConsPlusNormal"/>
        <w:jc w:val="center"/>
        <w:rPr>
          <w:rFonts w:ascii="Times New Roman" w:hAnsi="Times New Roman" w:cs="Times New Roman"/>
        </w:rPr>
      </w:pPr>
    </w:p>
    <w:p w:rsidR="00AB545E" w:rsidRPr="00AB545E" w:rsidRDefault="00AB545E">
      <w:pPr>
        <w:pStyle w:val="ConsPlusTitle"/>
        <w:jc w:val="center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 xml:space="preserve">Перечень реализуемых объектов на 2022 год и </w:t>
      </w:r>
      <w:proofErr w:type="gramStart"/>
      <w:r w:rsidRPr="00AB545E">
        <w:rPr>
          <w:rFonts w:ascii="Times New Roman" w:hAnsi="Times New Roman" w:cs="Times New Roman"/>
        </w:rPr>
        <w:t>на</w:t>
      </w:r>
      <w:proofErr w:type="gramEnd"/>
      <w:r w:rsidRPr="00AB545E">
        <w:rPr>
          <w:rFonts w:ascii="Times New Roman" w:hAnsi="Times New Roman" w:cs="Times New Roman"/>
        </w:rPr>
        <w:t xml:space="preserve"> плановый</w:t>
      </w:r>
    </w:p>
    <w:p w:rsidR="00AB545E" w:rsidRPr="00AB545E" w:rsidRDefault="00AB545E">
      <w:pPr>
        <w:pStyle w:val="ConsPlusTitle"/>
        <w:jc w:val="center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период 2023 и 2024 годов, включая приобретение объектов</w:t>
      </w:r>
    </w:p>
    <w:p w:rsidR="00AB545E" w:rsidRPr="00AB545E" w:rsidRDefault="00AB545E">
      <w:pPr>
        <w:pStyle w:val="ConsPlusTitle"/>
        <w:jc w:val="center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недвижимого имущества, объектов, создаваемых в соответствии</w:t>
      </w:r>
    </w:p>
    <w:p w:rsidR="00AB545E" w:rsidRPr="00AB545E" w:rsidRDefault="00AB545E">
      <w:pPr>
        <w:pStyle w:val="ConsPlusTitle"/>
        <w:jc w:val="center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с соглашениями о государственно-частном партнерстве,</w:t>
      </w:r>
    </w:p>
    <w:p w:rsidR="00AB545E" w:rsidRPr="00AB545E" w:rsidRDefault="00AB545E">
      <w:pPr>
        <w:pStyle w:val="ConsPlusTitle"/>
        <w:jc w:val="center"/>
        <w:rPr>
          <w:rFonts w:ascii="Times New Roman" w:hAnsi="Times New Roman" w:cs="Times New Roman"/>
        </w:rPr>
      </w:pPr>
      <w:proofErr w:type="spellStart"/>
      <w:r w:rsidRPr="00AB545E">
        <w:rPr>
          <w:rFonts w:ascii="Times New Roman" w:hAnsi="Times New Roman" w:cs="Times New Roman"/>
        </w:rPr>
        <w:t>муниципально</w:t>
      </w:r>
      <w:proofErr w:type="spellEnd"/>
      <w:r w:rsidRPr="00AB545E">
        <w:rPr>
          <w:rFonts w:ascii="Times New Roman" w:hAnsi="Times New Roman" w:cs="Times New Roman"/>
        </w:rPr>
        <w:t xml:space="preserve">-частном партнерстве и </w:t>
      </w:r>
      <w:proofErr w:type="gramStart"/>
      <w:r w:rsidRPr="00AB545E">
        <w:rPr>
          <w:rFonts w:ascii="Times New Roman" w:hAnsi="Times New Roman" w:cs="Times New Roman"/>
        </w:rPr>
        <w:t>концессионными</w:t>
      </w:r>
      <w:proofErr w:type="gramEnd"/>
    </w:p>
    <w:p w:rsidR="00AB545E" w:rsidRPr="00AB545E" w:rsidRDefault="00AB545E">
      <w:pPr>
        <w:pStyle w:val="ConsPlusTitle"/>
        <w:jc w:val="center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соглашениями</w:t>
      </w:r>
    </w:p>
    <w:p w:rsidR="00AB545E" w:rsidRPr="00AB545E" w:rsidRDefault="00AB545E">
      <w:pPr>
        <w:pStyle w:val="ConsPlusNormal"/>
        <w:jc w:val="center"/>
        <w:rPr>
          <w:rFonts w:ascii="Times New Roman" w:hAnsi="Times New Roman" w:cs="Times New Roman"/>
        </w:rPr>
      </w:pPr>
    </w:p>
    <w:p w:rsidR="00AB545E" w:rsidRPr="00AB545E" w:rsidRDefault="00AB545E">
      <w:pPr>
        <w:pStyle w:val="ConsPlusNormal"/>
        <w:rPr>
          <w:rFonts w:ascii="Times New Roman" w:hAnsi="Times New Roman" w:cs="Times New Roman"/>
        </w:rPr>
        <w:sectPr w:rsidR="00AB545E" w:rsidRPr="00AB545E" w:rsidSect="00AB545E">
          <w:pgSz w:w="11905" w:h="16838"/>
          <w:pgMar w:top="1134" w:right="567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"/>
        <w:gridCol w:w="825"/>
        <w:gridCol w:w="632"/>
        <w:gridCol w:w="898"/>
        <w:gridCol w:w="982"/>
        <w:gridCol w:w="630"/>
        <w:gridCol w:w="380"/>
        <w:gridCol w:w="763"/>
        <w:gridCol w:w="739"/>
        <w:gridCol w:w="540"/>
        <w:gridCol w:w="539"/>
        <w:gridCol w:w="380"/>
        <w:gridCol w:w="763"/>
        <w:gridCol w:w="739"/>
        <w:gridCol w:w="540"/>
        <w:gridCol w:w="539"/>
        <w:gridCol w:w="380"/>
        <w:gridCol w:w="763"/>
        <w:gridCol w:w="739"/>
        <w:gridCol w:w="540"/>
        <w:gridCol w:w="539"/>
        <w:gridCol w:w="671"/>
        <w:gridCol w:w="898"/>
      </w:tblGrid>
      <w:tr w:rsidR="00AB545E" w:rsidRPr="00AB545E" w:rsidTr="00AB545E">
        <w:tc>
          <w:tcPr>
            <w:tcW w:w="81" w:type="pct"/>
            <w:vMerge w:val="restar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 </w:t>
            </w:r>
            <w:proofErr w:type="gramStart"/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4" w:type="pct"/>
            <w:vMerge w:val="restar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13" w:type="pct"/>
            <w:vMerge w:val="restar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321" w:type="pct"/>
            <w:vMerge w:val="restar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Срок строительства, проектирования (характер работ)</w:t>
            </w:r>
          </w:p>
        </w:tc>
        <w:tc>
          <w:tcPr>
            <w:tcW w:w="295" w:type="pct"/>
            <w:vMerge w:val="restar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16" w:type="pct"/>
            <w:vMerge w:val="restar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Остаток стоимости на 01.01.2022</w:t>
            </w:r>
          </w:p>
        </w:tc>
        <w:tc>
          <w:tcPr>
            <w:tcW w:w="1008" w:type="pct"/>
            <w:gridSpan w:val="5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Инвестиции на 2022 год</w:t>
            </w:r>
          </w:p>
        </w:tc>
        <w:tc>
          <w:tcPr>
            <w:tcW w:w="1008" w:type="pct"/>
            <w:gridSpan w:val="5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Инвестиции на 2023 год</w:t>
            </w:r>
          </w:p>
        </w:tc>
        <w:tc>
          <w:tcPr>
            <w:tcW w:w="1008" w:type="pct"/>
            <w:gridSpan w:val="5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Инвестиции на 2024 год</w:t>
            </w:r>
          </w:p>
        </w:tc>
        <w:tc>
          <w:tcPr>
            <w:tcW w:w="235" w:type="pct"/>
            <w:vMerge w:val="restar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Механизм реализации</w:t>
            </w:r>
          </w:p>
        </w:tc>
        <w:tc>
          <w:tcPr>
            <w:tcW w:w="321" w:type="pct"/>
            <w:vMerge w:val="restar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Заказчик по строительству (приобретению)</w:t>
            </w:r>
          </w:p>
        </w:tc>
      </w:tr>
      <w:tr w:rsidR="00AB545E" w:rsidRPr="00AB545E" w:rsidTr="00AB545E">
        <w:tc>
          <w:tcPr>
            <w:tcW w:w="81" w:type="pct"/>
            <w:vMerge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Merge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vMerge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5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59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4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1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119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5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59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4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1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119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5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59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4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1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235" w:type="pct"/>
            <w:vMerge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45E" w:rsidRPr="00AB545E" w:rsidTr="00AB545E">
        <w:tc>
          <w:tcPr>
            <w:tcW w:w="81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1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9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5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9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1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9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5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9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1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5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1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B545E" w:rsidRPr="00AB545E" w:rsidTr="00AB545E">
        <w:tc>
          <w:tcPr>
            <w:tcW w:w="1205" w:type="pct"/>
            <w:gridSpan w:val="5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Всего в том числе:</w:t>
            </w:r>
          </w:p>
        </w:tc>
        <w:tc>
          <w:tcPr>
            <w:tcW w:w="216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9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9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9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5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1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45E" w:rsidRPr="00AB545E" w:rsidTr="00AB545E">
        <w:tc>
          <w:tcPr>
            <w:tcW w:w="81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5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9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9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5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9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5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1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AB545E" w:rsidRPr="00AB545E" w:rsidRDefault="00AB545E">
      <w:pPr>
        <w:pStyle w:val="ConsPlusNormal"/>
        <w:rPr>
          <w:rFonts w:ascii="Times New Roman" w:hAnsi="Times New Roman" w:cs="Times New Roman"/>
        </w:rPr>
        <w:sectPr w:rsidR="00AB545E" w:rsidRPr="00AB545E" w:rsidSect="00AB545E">
          <w:pgSz w:w="16838" w:h="11905" w:orient="landscape"/>
          <w:pgMar w:top="1134" w:right="567" w:bottom="1134" w:left="1701" w:header="0" w:footer="0" w:gutter="0"/>
          <w:cols w:space="720"/>
          <w:titlePg/>
        </w:sectPr>
      </w:pPr>
    </w:p>
    <w:p w:rsidR="00AB545E" w:rsidRPr="00AB545E" w:rsidRDefault="00AB54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545E" w:rsidRPr="00AB545E" w:rsidRDefault="00AB545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Таблица 5</w:t>
      </w:r>
    </w:p>
    <w:p w:rsidR="00AB545E" w:rsidRPr="00AB545E" w:rsidRDefault="00AB54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545E" w:rsidRPr="00AB545E" w:rsidRDefault="00AB545E">
      <w:pPr>
        <w:pStyle w:val="ConsPlusTitle"/>
        <w:jc w:val="center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Перечень объектов капитального строительства</w:t>
      </w:r>
    </w:p>
    <w:p w:rsidR="00AB545E" w:rsidRPr="00AB545E" w:rsidRDefault="00AB54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62"/>
        <w:gridCol w:w="1321"/>
        <w:gridCol w:w="1701"/>
        <w:gridCol w:w="1531"/>
        <w:gridCol w:w="2211"/>
      </w:tblGrid>
      <w:tr w:rsidR="00AB545E" w:rsidRPr="00AB545E">
        <w:tc>
          <w:tcPr>
            <w:tcW w:w="454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5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B545E">
              <w:rPr>
                <w:rFonts w:ascii="Times New Roman" w:hAnsi="Times New Roman" w:cs="Times New Roman"/>
              </w:rPr>
              <w:t>п</w:t>
            </w:r>
            <w:proofErr w:type="gramEnd"/>
            <w:r w:rsidRPr="00AB545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62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5E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321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5E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1701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5E">
              <w:rPr>
                <w:rFonts w:ascii="Times New Roman" w:hAnsi="Times New Roman" w:cs="Times New Roman"/>
              </w:rPr>
              <w:t>Срок строительства, проектирования</w:t>
            </w:r>
          </w:p>
        </w:tc>
        <w:tc>
          <w:tcPr>
            <w:tcW w:w="1531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5E">
              <w:rPr>
                <w:rFonts w:ascii="Times New Roman" w:hAnsi="Times New Roman" w:cs="Times New Roman"/>
              </w:rPr>
              <w:t>Механизм реализации</w:t>
            </w:r>
          </w:p>
        </w:tc>
        <w:tc>
          <w:tcPr>
            <w:tcW w:w="2211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5E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</w:tr>
      <w:tr w:rsidR="00AB545E" w:rsidRPr="00AB545E">
        <w:tc>
          <w:tcPr>
            <w:tcW w:w="454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1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1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5E">
              <w:rPr>
                <w:rFonts w:ascii="Times New Roman" w:hAnsi="Times New Roman" w:cs="Times New Roman"/>
              </w:rPr>
              <w:t>6</w:t>
            </w:r>
          </w:p>
        </w:tc>
      </w:tr>
      <w:tr w:rsidR="00AB545E" w:rsidRPr="00AB545E">
        <w:tc>
          <w:tcPr>
            <w:tcW w:w="454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vAlign w:val="center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1" w:type="dxa"/>
            <w:vAlign w:val="center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1" w:type="dxa"/>
            <w:vAlign w:val="center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5E">
              <w:rPr>
                <w:rFonts w:ascii="Times New Roman" w:hAnsi="Times New Roman" w:cs="Times New Roman"/>
              </w:rPr>
              <w:t>-</w:t>
            </w:r>
          </w:p>
        </w:tc>
      </w:tr>
    </w:tbl>
    <w:p w:rsidR="00AB545E" w:rsidRPr="00AB545E" w:rsidRDefault="00AB545E">
      <w:pPr>
        <w:pStyle w:val="ConsPlusNormal"/>
        <w:jc w:val="center"/>
        <w:rPr>
          <w:rFonts w:ascii="Times New Roman" w:hAnsi="Times New Roman" w:cs="Times New Roman"/>
        </w:rPr>
      </w:pPr>
    </w:p>
    <w:p w:rsidR="00AB545E" w:rsidRPr="00AB545E" w:rsidRDefault="00AB545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Таблица 6</w:t>
      </w:r>
    </w:p>
    <w:p w:rsidR="00AB545E" w:rsidRPr="00AB545E" w:rsidRDefault="00AB545E">
      <w:pPr>
        <w:pStyle w:val="ConsPlusNormal"/>
        <w:jc w:val="center"/>
        <w:rPr>
          <w:rFonts w:ascii="Times New Roman" w:hAnsi="Times New Roman" w:cs="Times New Roman"/>
        </w:rPr>
      </w:pPr>
    </w:p>
    <w:p w:rsidR="00AB545E" w:rsidRPr="00AB545E" w:rsidRDefault="00AB545E">
      <w:pPr>
        <w:pStyle w:val="ConsPlusTitle"/>
        <w:jc w:val="center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 xml:space="preserve">Показатели, характеризующие эффективность </w:t>
      </w:r>
      <w:proofErr w:type="gramStart"/>
      <w:r w:rsidRPr="00AB545E">
        <w:rPr>
          <w:rFonts w:ascii="Times New Roman" w:hAnsi="Times New Roman" w:cs="Times New Roman"/>
        </w:rPr>
        <w:t>структурного</w:t>
      </w:r>
      <w:proofErr w:type="gramEnd"/>
    </w:p>
    <w:p w:rsidR="00AB545E" w:rsidRPr="00AB545E" w:rsidRDefault="00AB545E">
      <w:pPr>
        <w:pStyle w:val="ConsPlusTitle"/>
        <w:jc w:val="center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элемента (основного мероприятия) муниципальной программы</w:t>
      </w:r>
    </w:p>
    <w:p w:rsidR="00AB545E" w:rsidRPr="00AB545E" w:rsidRDefault="00AB545E">
      <w:pPr>
        <w:pStyle w:val="ConsPlusNormal"/>
        <w:jc w:val="center"/>
        <w:rPr>
          <w:rFonts w:ascii="Times New Roman" w:hAnsi="Times New Roman" w:cs="Times New Roman"/>
        </w:rPr>
      </w:pPr>
    </w:p>
    <w:p w:rsidR="00AB545E" w:rsidRPr="00AB545E" w:rsidRDefault="00AB545E">
      <w:pPr>
        <w:pStyle w:val="ConsPlusNormal"/>
        <w:rPr>
          <w:rFonts w:ascii="Times New Roman" w:hAnsi="Times New Roman" w:cs="Times New Roman"/>
        </w:rPr>
        <w:sectPr w:rsidR="00AB545E" w:rsidRPr="00AB545E" w:rsidSect="00AB545E">
          <w:pgSz w:w="11905" w:h="16838"/>
          <w:pgMar w:top="1134" w:right="567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1"/>
        <w:gridCol w:w="2913"/>
        <w:gridCol w:w="1550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1928"/>
      </w:tblGrid>
      <w:tr w:rsidR="00AB545E" w:rsidRPr="00AB545E" w:rsidTr="00AB545E">
        <w:tc>
          <w:tcPr>
            <w:tcW w:w="126" w:type="pct"/>
            <w:vMerge w:val="restar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991" w:type="pct"/>
            <w:vMerge w:val="restar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&lt;*&gt;</w:t>
            </w:r>
          </w:p>
        </w:tc>
        <w:tc>
          <w:tcPr>
            <w:tcW w:w="527" w:type="pct"/>
            <w:vMerge w:val="restar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696" w:type="pct"/>
            <w:gridSpan w:val="12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660" w:type="pct"/>
            <w:vMerge w:val="restar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на момент окончания действия муниципальной программы</w:t>
            </w:r>
          </w:p>
        </w:tc>
      </w:tr>
      <w:tr w:rsidR="00AB545E" w:rsidRPr="00AB545E" w:rsidTr="00AB545E">
        <w:tc>
          <w:tcPr>
            <w:tcW w:w="126" w:type="pct"/>
            <w:vMerge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pct"/>
            <w:vMerge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25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25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25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25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25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25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25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225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225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225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225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660" w:type="pct"/>
            <w:vMerge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45E" w:rsidRPr="00AB545E" w:rsidTr="00AB545E">
        <w:tc>
          <w:tcPr>
            <w:tcW w:w="126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5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5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5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5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5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0" w:type="pc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B545E" w:rsidRPr="00AB545E" w:rsidTr="00AB545E">
        <w:tc>
          <w:tcPr>
            <w:tcW w:w="126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Количество разработанных и актуализированных документов градостроительной документации (включая проекты планировки и проекты межевания, Правила землепользования и застройки, Генеральный план, местные нормативы градостроительного проектирования (шт.), ед. &lt;1&gt;</w:t>
            </w:r>
            <w:proofErr w:type="gramEnd"/>
          </w:p>
        </w:tc>
        <w:tc>
          <w:tcPr>
            <w:tcW w:w="527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5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5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5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5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5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5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5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5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5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5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5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0" w:type="pct"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AB545E" w:rsidRPr="00AB545E" w:rsidRDefault="00AB545E">
      <w:pPr>
        <w:pStyle w:val="ConsPlusNormal"/>
        <w:jc w:val="center"/>
        <w:rPr>
          <w:rFonts w:ascii="Times New Roman" w:hAnsi="Times New Roman" w:cs="Times New Roman"/>
        </w:rPr>
      </w:pPr>
    </w:p>
    <w:p w:rsidR="00AB545E" w:rsidRPr="00AB545E" w:rsidRDefault="00AB545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Таблица 7</w:t>
      </w:r>
    </w:p>
    <w:p w:rsidR="00AB545E" w:rsidRPr="00AB545E" w:rsidRDefault="00AB545E">
      <w:pPr>
        <w:pStyle w:val="ConsPlusNormal"/>
        <w:jc w:val="center"/>
        <w:rPr>
          <w:rFonts w:ascii="Times New Roman" w:hAnsi="Times New Roman" w:cs="Times New Roman"/>
        </w:rPr>
      </w:pPr>
    </w:p>
    <w:p w:rsidR="00AB545E" w:rsidRPr="00AB545E" w:rsidRDefault="00AB545E">
      <w:pPr>
        <w:pStyle w:val="ConsPlusTitle"/>
        <w:jc w:val="center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Наказы избирателей</w:t>
      </w:r>
    </w:p>
    <w:p w:rsidR="00AB545E" w:rsidRPr="00AB545E" w:rsidRDefault="00AB545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1653"/>
        <w:gridCol w:w="1304"/>
        <w:gridCol w:w="1106"/>
        <w:gridCol w:w="1561"/>
        <w:gridCol w:w="1984"/>
        <w:gridCol w:w="991"/>
        <w:gridCol w:w="624"/>
        <w:gridCol w:w="624"/>
        <w:gridCol w:w="624"/>
        <w:gridCol w:w="624"/>
        <w:gridCol w:w="624"/>
        <w:gridCol w:w="624"/>
        <w:gridCol w:w="624"/>
        <w:gridCol w:w="624"/>
        <w:gridCol w:w="615"/>
      </w:tblGrid>
      <w:tr w:rsidR="00AB545E" w:rsidRPr="00AB545E">
        <w:tc>
          <w:tcPr>
            <w:tcW w:w="580" w:type="dxa"/>
            <w:vMerge w:val="restar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624" w:type="dxa"/>
            <w:gridSpan w:val="4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</w:tc>
        <w:tc>
          <w:tcPr>
            <w:tcW w:w="1984" w:type="dxa"/>
            <w:vMerge w:val="restar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Структурные элементы (основные мероприятия) муниципальной программы</w:t>
            </w:r>
          </w:p>
        </w:tc>
        <w:tc>
          <w:tcPr>
            <w:tcW w:w="991" w:type="dxa"/>
            <w:vMerge w:val="restart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Сумма всего, руб.</w:t>
            </w:r>
          </w:p>
        </w:tc>
        <w:tc>
          <w:tcPr>
            <w:tcW w:w="5607" w:type="dxa"/>
            <w:gridSpan w:val="9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по годам в руб.</w:t>
            </w:r>
          </w:p>
        </w:tc>
      </w:tr>
      <w:tr w:rsidR="00AB545E" w:rsidRPr="00AB545E">
        <w:tc>
          <w:tcPr>
            <w:tcW w:w="580" w:type="dxa"/>
            <w:vMerge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1304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</w:p>
        </w:tc>
        <w:tc>
          <w:tcPr>
            <w:tcW w:w="1106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Пункт, подпункт</w:t>
            </w:r>
          </w:p>
        </w:tc>
        <w:tc>
          <w:tcPr>
            <w:tcW w:w="1561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984" w:type="dxa"/>
            <w:vMerge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AB545E" w:rsidRPr="00AB545E" w:rsidRDefault="00AB54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24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24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24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24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24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24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624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615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AB545E" w:rsidRPr="00AB545E">
        <w:tc>
          <w:tcPr>
            <w:tcW w:w="580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3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1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4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5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B545E" w:rsidRPr="00AB545E">
        <w:tc>
          <w:tcPr>
            <w:tcW w:w="580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3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5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B545E" w:rsidRPr="00AB545E" w:rsidRDefault="00AB545E">
      <w:pPr>
        <w:pStyle w:val="ConsPlusNormal"/>
        <w:jc w:val="right"/>
        <w:rPr>
          <w:rFonts w:ascii="Times New Roman" w:hAnsi="Times New Roman" w:cs="Times New Roman"/>
        </w:rPr>
      </w:pPr>
    </w:p>
    <w:p w:rsidR="00AB545E" w:rsidRPr="00AB545E" w:rsidRDefault="00AB545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Таблица 8</w:t>
      </w:r>
    </w:p>
    <w:p w:rsidR="00AB545E" w:rsidRPr="00AB545E" w:rsidRDefault="00AB54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545E" w:rsidRPr="00AB545E" w:rsidRDefault="00AB545E">
      <w:pPr>
        <w:pStyle w:val="ConsPlusTitle"/>
        <w:jc w:val="center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План мероприятий, направленный на достижение значений</w:t>
      </w:r>
    </w:p>
    <w:p w:rsidR="00AB545E" w:rsidRPr="00AB545E" w:rsidRDefault="00AB545E">
      <w:pPr>
        <w:pStyle w:val="ConsPlusTitle"/>
        <w:jc w:val="center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(уровней) показателей оценки эффективности деятельности</w:t>
      </w:r>
    </w:p>
    <w:p w:rsidR="00AB545E" w:rsidRPr="00AB545E" w:rsidRDefault="00AB545E">
      <w:pPr>
        <w:pStyle w:val="ConsPlusTitle"/>
        <w:jc w:val="center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исполнительных органов государственной власти</w:t>
      </w:r>
    </w:p>
    <w:p w:rsidR="00AB545E" w:rsidRPr="00AB545E" w:rsidRDefault="00AB545E">
      <w:pPr>
        <w:pStyle w:val="ConsPlusTitle"/>
        <w:jc w:val="center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lastRenderedPageBreak/>
        <w:t>Ханты-Мансийского автономного округа - Югры</w:t>
      </w:r>
    </w:p>
    <w:p w:rsidR="00AB545E" w:rsidRPr="00AB545E" w:rsidRDefault="00AB545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1984"/>
        <w:gridCol w:w="2463"/>
        <w:gridCol w:w="3541"/>
        <w:gridCol w:w="2324"/>
        <w:gridCol w:w="2324"/>
      </w:tblGrid>
      <w:tr w:rsidR="00AB545E" w:rsidRPr="00AB545E">
        <w:tc>
          <w:tcPr>
            <w:tcW w:w="734" w:type="dxa"/>
          </w:tcPr>
          <w:p w:rsidR="00AB545E" w:rsidRPr="00AB545E" w:rsidRDefault="00AB54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4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Номер, наименование мероприятия (Приложение 2)</w:t>
            </w:r>
          </w:p>
        </w:tc>
        <w:tc>
          <w:tcPr>
            <w:tcW w:w="2463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3541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Наименование портфеля проектов, основанного на национальных и федеральных проектах Российской Федерации &lt;*&gt;</w:t>
            </w:r>
          </w:p>
        </w:tc>
        <w:tc>
          <w:tcPr>
            <w:tcW w:w="2324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2324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(промежуточный результат)</w:t>
            </w:r>
          </w:p>
        </w:tc>
      </w:tr>
      <w:tr w:rsidR="00AB545E" w:rsidRPr="00AB545E">
        <w:tc>
          <w:tcPr>
            <w:tcW w:w="734" w:type="dxa"/>
          </w:tcPr>
          <w:p w:rsidR="00AB545E" w:rsidRPr="00AB545E" w:rsidRDefault="00AB54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3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1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4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B545E" w:rsidRPr="00AB545E">
        <w:tc>
          <w:tcPr>
            <w:tcW w:w="13370" w:type="dxa"/>
            <w:gridSpan w:val="6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</w:tr>
      <w:tr w:rsidR="00AB545E" w:rsidRPr="00AB545E">
        <w:tc>
          <w:tcPr>
            <w:tcW w:w="13370" w:type="dxa"/>
            <w:gridSpan w:val="6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Задача N 1&lt;**&gt;</w:t>
            </w:r>
          </w:p>
        </w:tc>
      </w:tr>
      <w:tr w:rsidR="00AB545E" w:rsidRPr="00AB545E">
        <w:tc>
          <w:tcPr>
            <w:tcW w:w="734" w:type="dxa"/>
          </w:tcPr>
          <w:p w:rsidR="00AB545E" w:rsidRPr="00AB545E" w:rsidRDefault="00AB54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84" w:type="dxa"/>
          </w:tcPr>
          <w:p w:rsidR="00AB545E" w:rsidRPr="00AB545E" w:rsidRDefault="00AB54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3" w:type="dxa"/>
          </w:tcPr>
          <w:p w:rsidR="00AB545E" w:rsidRPr="00AB545E" w:rsidRDefault="00AB54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1" w:type="dxa"/>
          </w:tcPr>
          <w:p w:rsidR="00AB545E" w:rsidRPr="00AB545E" w:rsidRDefault="00AB54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4" w:type="dxa"/>
          </w:tcPr>
          <w:p w:rsidR="00AB545E" w:rsidRPr="00AB545E" w:rsidRDefault="00AB54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4" w:type="dxa"/>
          </w:tcPr>
          <w:p w:rsidR="00AB545E" w:rsidRPr="00AB545E" w:rsidRDefault="00AB54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45E" w:rsidRPr="00AB545E">
        <w:tc>
          <w:tcPr>
            <w:tcW w:w="734" w:type="dxa"/>
          </w:tcPr>
          <w:p w:rsidR="00AB545E" w:rsidRPr="00AB545E" w:rsidRDefault="00AB54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84" w:type="dxa"/>
          </w:tcPr>
          <w:p w:rsidR="00AB545E" w:rsidRPr="00AB545E" w:rsidRDefault="00AB54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3" w:type="dxa"/>
          </w:tcPr>
          <w:p w:rsidR="00AB545E" w:rsidRPr="00AB545E" w:rsidRDefault="00AB54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1" w:type="dxa"/>
          </w:tcPr>
          <w:p w:rsidR="00AB545E" w:rsidRPr="00AB545E" w:rsidRDefault="00AB54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4" w:type="dxa"/>
          </w:tcPr>
          <w:p w:rsidR="00AB545E" w:rsidRPr="00AB545E" w:rsidRDefault="00AB54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4" w:type="dxa"/>
          </w:tcPr>
          <w:p w:rsidR="00AB545E" w:rsidRPr="00AB545E" w:rsidRDefault="00AB54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45E" w:rsidRPr="00AB545E">
        <w:tc>
          <w:tcPr>
            <w:tcW w:w="13370" w:type="dxa"/>
            <w:gridSpan w:val="6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Задача N 2&lt;**&gt;</w:t>
            </w:r>
          </w:p>
        </w:tc>
      </w:tr>
      <w:tr w:rsidR="00AB545E" w:rsidRPr="00AB545E">
        <w:tc>
          <w:tcPr>
            <w:tcW w:w="734" w:type="dxa"/>
          </w:tcPr>
          <w:p w:rsidR="00AB545E" w:rsidRPr="00AB545E" w:rsidRDefault="00AB54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984" w:type="dxa"/>
          </w:tcPr>
          <w:p w:rsidR="00AB545E" w:rsidRPr="00AB545E" w:rsidRDefault="00AB54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3" w:type="dxa"/>
          </w:tcPr>
          <w:p w:rsidR="00AB545E" w:rsidRPr="00AB545E" w:rsidRDefault="00AB54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1" w:type="dxa"/>
          </w:tcPr>
          <w:p w:rsidR="00AB545E" w:rsidRPr="00AB545E" w:rsidRDefault="00AB54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4" w:type="dxa"/>
          </w:tcPr>
          <w:p w:rsidR="00AB545E" w:rsidRPr="00AB545E" w:rsidRDefault="00AB54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4" w:type="dxa"/>
          </w:tcPr>
          <w:p w:rsidR="00AB545E" w:rsidRPr="00AB545E" w:rsidRDefault="00AB54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45E" w:rsidRPr="00AB545E">
        <w:tc>
          <w:tcPr>
            <w:tcW w:w="734" w:type="dxa"/>
          </w:tcPr>
          <w:p w:rsidR="00AB545E" w:rsidRPr="00AB545E" w:rsidRDefault="00AB54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984" w:type="dxa"/>
          </w:tcPr>
          <w:p w:rsidR="00AB545E" w:rsidRPr="00AB545E" w:rsidRDefault="00AB54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3" w:type="dxa"/>
          </w:tcPr>
          <w:p w:rsidR="00AB545E" w:rsidRPr="00AB545E" w:rsidRDefault="00AB54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1" w:type="dxa"/>
          </w:tcPr>
          <w:p w:rsidR="00AB545E" w:rsidRPr="00AB545E" w:rsidRDefault="00AB54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4" w:type="dxa"/>
          </w:tcPr>
          <w:p w:rsidR="00AB545E" w:rsidRPr="00AB545E" w:rsidRDefault="00AB54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4" w:type="dxa"/>
          </w:tcPr>
          <w:p w:rsidR="00AB545E" w:rsidRPr="00AB545E" w:rsidRDefault="00AB54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B545E" w:rsidRPr="00AB545E" w:rsidRDefault="00AB545E">
      <w:pPr>
        <w:pStyle w:val="ConsPlusNormal"/>
        <w:jc w:val="right"/>
        <w:rPr>
          <w:rFonts w:ascii="Times New Roman" w:hAnsi="Times New Roman" w:cs="Times New Roman"/>
        </w:rPr>
      </w:pPr>
    </w:p>
    <w:p w:rsidR="00AB545E" w:rsidRPr="00AB545E" w:rsidRDefault="00AB545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Таблица 9</w:t>
      </w:r>
    </w:p>
    <w:p w:rsidR="00AB545E" w:rsidRPr="00AB545E" w:rsidRDefault="00AB545E">
      <w:pPr>
        <w:pStyle w:val="ConsPlusNormal"/>
        <w:jc w:val="right"/>
        <w:rPr>
          <w:rFonts w:ascii="Times New Roman" w:hAnsi="Times New Roman" w:cs="Times New Roman"/>
        </w:rPr>
      </w:pPr>
    </w:p>
    <w:p w:rsidR="00AB545E" w:rsidRPr="00AB545E" w:rsidRDefault="00AB545E">
      <w:pPr>
        <w:pStyle w:val="ConsPlusTitle"/>
        <w:jc w:val="center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Перечень предложений и инициатив граждан, направленных</w:t>
      </w:r>
    </w:p>
    <w:p w:rsidR="00AB545E" w:rsidRPr="00AB545E" w:rsidRDefault="00AB545E">
      <w:pPr>
        <w:pStyle w:val="ConsPlusTitle"/>
        <w:jc w:val="center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на достижение показателей национальных целей, оценку</w:t>
      </w:r>
    </w:p>
    <w:p w:rsidR="00AB545E" w:rsidRPr="00AB545E" w:rsidRDefault="00AB545E">
      <w:pPr>
        <w:pStyle w:val="ConsPlusTitle"/>
        <w:jc w:val="center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эффективности деятельности высших должностных лиц</w:t>
      </w:r>
    </w:p>
    <w:p w:rsidR="00AB545E" w:rsidRPr="00AB545E" w:rsidRDefault="00AB545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AB545E">
        <w:rPr>
          <w:rFonts w:ascii="Times New Roman" w:hAnsi="Times New Roman" w:cs="Times New Roman"/>
        </w:rPr>
        <w:t>(руководителей высших исполнительных органов государственной</w:t>
      </w:r>
      <w:proofErr w:type="gramEnd"/>
    </w:p>
    <w:p w:rsidR="00AB545E" w:rsidRPr="00AB545E" w:rsidRDefault="00AB545E">
      <w:pPr>
        <w:pStyle w:val="ConsPlusTitle"/>
        <w:jc w:val="center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власти) субъектов Российской Федерации,</w:t>
      </w:r>
    </w:p>
    <w:p w:rsidR="00AB545E" w:rsidRPr="00AB545E" w:rsidRDefault="00AB545E">
      <w:pPr>
        <w:pStyle w:val="ConsPlusTitle"/>
        <w:jc w:val="center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социально-экономическое развитие Ханты-Мансийского</w:t>
      </w:r>
    </w:p>
    <w:p w:rsidR="00AB545E" w:rsidRPr="00AB545E" w:rsidRDefault="00AB545E">
      <w:pPr>
        <w:pStyle w:val="ConsPlusTitle"/>
        <w:jc w:val="center"/>
        <w:rPr>
          <w:rFonts w:ascii="Times New Roman" w:hAnsi="Times New Roman" w:cs="Times New Roman"/>
        </w:rPr>
      </w:pPr>
      <w:r w:rsidRPr="00AB545E">
        <w:rPr>
          <w:rFonts w:ascii="Times New Roman" w:hAnsi="Times New Roman" w:cs="Times New Roman"/>
        </w:rPr>
        <w:t>автономного округа - Югры и города Покачи</w:t>
      </w:r>
    </w:p>
    <w:p w:rsidR="00AB545E" w:rsidRPr="00AB545E" w:rsidRDefault="00AB545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2889"/>
        <w:gridCol w:w="3042"/>
        <w:gridCol w:w="2433"/>
        <w:gridCol w:w="2154"/>
        <w:gridCol w:w="2324"/>
      </w:tblGrid>
      <w:tr w:rsidR="00AB545E" w:rsidRPr="00AB545E">
        <w:tc>
          <w:tcPr>
            <w:tcW w:w="649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89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Содержание предложения</w:t>
            </w:r>
          </w:p>
        </w:tc>
        <w:tc>
          <w:tcPr>
            <w:tcW w:w="3042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Структурные элементы (основные мероприятия) муниципальной программы</w:t>
            </w:r>
          </w:p>
        </w:tc>
        <w:tc>
          <w:tcPr>
            <w:tcW w:w="2433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Номер, наименование показателя</w:t>
            </w:r>
          </w:p>
        </w:tc>
        <w:tc>
          <w:tcPr>
            <w:tcW w:w="2154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324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</w:tr>
      <w:tr w:rsidR="00AB545E" w:rsidRPr="00AB545E">
        <w:tc>
          <w:tcPr>
            <w:tcW w:w="649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9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2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3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4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B545E" w:rsidRPr="00AB545E">
        <w:tc>
          <w:tcPr>
            <w:tcW w:w="649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89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2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3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4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4" w:type="dxa"/>
          </w:tcPr>
          <w:p w:rsidR="00AB545E" w:rsidRPr="00AB545E" w:rsidRDefault="00AB5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B545E" w:rsidRPr="00AB545E" w:rsidRDefault="00AB545E">
      <w:pPr>
        <w:pStyle w:val="ConsPlusNormal"/>
        <w:jc w:val="both"/>
        <w:rPr>
          <w:rFonts w:ascii="Times New Roman" w:hAnsi="Times New Roman" w:cs="Times New Roman"/>
        </w:rPr>
      </w:pPr>
    </w:p>
    <w:p w:rsidR="00AB545E" w:rsidRPr="00AB545E" w:rsidRDefault="00AB545E">
      <w:pPr>
        <w:pStyle w:val="ConsPlusNormal"/>
        <w:jc w:val="both"/>
        <w:rPr>
          <w:rFonts w:ascii="Times New Roman" w:hAnsi="Times New Roman" w:cs="Times New Roman"/>
        </w:rPr>
      </w:pPr>
    </w:p>
    <w:p w:rsidR="00AB545E" w:rsidRPr="00AB545E" w:rsidRDefault="00AB545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A16370" w:rsidRPr="00AB545E" w:rsidRDefault="00AB545E">
      <w:pPr>
        <w:rPr>
          <w:rFonts w:ascii="Times New Roman" w:hAnsi="Times New Roman" w:cs="Times New Roman"/>
        </w:rPr>
      </w:pPr>
    </w:p>
    <w:sectPr w:rsidR="00A16370" w:rsidRPr="00AB545E" w:rsidSect="00AB545E">
      <w:pgSz w:w="16838" w:h="11905" w:orient="landscape"/>
      <w:pgMar w:top="1134" w:right="567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5570"/>
    <w:multiLevelType w:val="multilevel"/>
    <w:tmpl w:val="2FB6E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5E"/>
    <w:rsid w:val="0024785F"/>
    <w:rsid w:val="008A2F7A"/>
    <w:rsid w:val="009B6649"/>
    <w:rsid w:val="00A25C7B"/>
    <w:rsid w:val="00AB545E"/>
    <w:rsid w:val="00B210E1"/>
    <w:rsid w:val="00F0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545E"/>
    <w:rPr>
      <w:rFonts w:ascii="Arial" w:hAnsi="Arial" w:cs="Arial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F001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0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01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001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001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01BD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F001B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 w:bidi="ru-RU"/>
    </w:rPr>
  </w:style>
  <w:style w:type="paragraph" w:styleId="a3">
    <w:name w:val="No Spacing"/>
    <w:uiPriority w:val="1"/>
    <w:qFormat/>
    <w:rsid w:val="00F001BD"/>
    <w:rPr>
      <w:rFonts w:ascii="Arial" w:hAnsi="Arial" w:cs="Arial"/>
      <w:lang w:eastAsia="ru-RU" w:bidi="ru-RU"/>
    </w:rPr>
  </w:style>
  <w:style w:type="paragraph" w:styleId="a4">
    <w:name w:val="List Paragraph"/>
    <w:basedOn w:val="a"/>
    <w:uiPriority w:val="1"/>
    <w:qFormat/>
    <w:rsid w:val="00F001BD"/>
  </w:style>
  <w:style w:type="paragraph" w:customStyle="1" w:styleId="TableParagraph">
    <w:name w:val="Table Paragraph"/>
    <w:basedOn w:val="a"/>
    <w:uiPriority w:val="1"/>
    <w:qFormat/>
    <w:rsid w:val="00F001BD"/>
  </w:style>
  <w:style w:type="character" w:customStyle="1" w:styleId="10">
    <w:name w:val="Заголовок 1 Знак"/>
    <w:basedOn w:val="a0"/>
    <w:link w:val="1"/>
    <w:uiPriority w:val="9"/>
    <w:rsid w:val="00F00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F00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rsid w:val="00F001BD"/>
    <w:rPr>
      <w:rFonts w:asciiTheme="majorHAnsi" w:eastAsiaTheme="majorEastAsia" w:hAnsiTheme="majorHAnsi" w:cstheme="majorBidi"/>
      <w:color w:val="243F60" w:themeColor="accent1" w:themeShade="7F"/>
      <w:lang w:eastAsia="ru-RU" w:bidi="ru-RU"/>
    </w:rPr>
  </w:style>
  <w:style w:type="paragraph" w:styleId="a5">
    <w:name w:val="Body Text"/>
    <w:basedOn w:val="a"/>
    <w:link w:val="a6"/>
    <w:uiPriority w:val="1"/>
    <w:qFormat/>
    <w:rsid w:val="00F001BD"/>
    <w:rPr>
      <w:b/>
      <w:bCs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F001BD"/>
    <w:rPr>
      <w:rFonts w:ascii="Arial" w:eastAsia="Arial" w:hAnsi="Arial" w:cs="Arial"/>
      <w:b/>
      <w:bCs/>
      <w:sz w:val="20"/>
      <w:szCs w:val="20"/>
      <w:lang w:eastAsia="ru-RU" w:bidi="ru-RU"/>
    </w:rPr>
  </w:style>
  <w:style w:type="character" w:styleId="a7">
    <w:name w:val="Book Title"/>
    <w:basedOn w:val="a0"/>
    <w:uiPriority w:val="33"/>
    <w:qFormat/>
    <w:rsid w:val="00F001BD"/>
    <w:rPr>
      <w:b/>
      <w:bCs/>
      <w:smallCaps/>
      <w:spacing w:val="5"/>
    </w:rPr>
  </w:style>
  <w:style w:type="paragraph" w:customStyle="1" w:styleId="ConsPlusNormal">
    <w:name w:val="ConsPlusNormal"/>
    <w:rsid w:val="00AB545E"/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rsid w:val="00AB545E"/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B545E"/>
    <w:rPr>
      <w:rFonts w:ascii="Arial" w:eastAsiaTheme="minorEastAsia" w:hAnsi="Arial" w:cs="Arial"/>
      <w:b/>
      <w:lang w:eastAsia="ru-RU"/>
    </w:rPr>
  </w:style>
  <w:style w:type="paragraph" w:customStyle="1" w:styleId="ConsPlusCell">
    <w:name w:val="ConsPlusCell"/>
    <w:rsid w:val="00AB545E"/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B545E"/>
    <w:rPr>
      <w:rFonts w:ascii="Arial" w:eastAsiaTheme="minorEastAsia" w:hAnsi="Arial" w:cs="Arial"/>
      <w:lang w:eastAsia="ru-RU"/>
    </w:rPr>
  </w:style>
  <w:style w:type="paragraph" w:customStyle="1" w:styleId="ConsPlusTitlePage">
    <w:name w:val="ConsPlusTitlePage"/>
    <w:rsid w:val="00AB545E"/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B545E"/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B545E"/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545E"/>
    <w:rPr>
      <w:rFonts w:ascii="Arial" w:hAnsi="Arial" w:cs="Arial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F001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0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01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001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001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01BD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F001B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 w:bidi="ru-RU"/>
    </w:rPr>
  </w:style>
  <w:style w:type="paragraph" w:styleId="a3">
    <w:name w:val="No Spacing"/>
    <w:uiPriority w:val="1"/>
    <w:qFormat/>
    <w:rsid w:val="00F001BD"/>
    <w:rPr>
      <w:rFonts w:ascii="Arial" w:hAnsi="Arial" w:cs="Arial"/>
      <w:lang w:eastAsia="ru-RU" w:bidi="ru-RU"/>
    </w:rPr>
  </w:style>
  <w:style w:type="paragraph" w:styleId="a4">
    <w:name w:val="List Paragraph"/>
    <w:basedOn w:val="a"/>
    <w:uiPriority w:val="1"/>
    <w:qFormat/>
    <w:rsid w:val="00F001BD"/>
  </w:style>
  <w:style w:type="paragraph" w:customStyle="1" w:styleId="TableParagraph">
    <w:name w:val="Table Paragraph"/>
    <w:basedOn w:val="a"/>
    <w:uiPriority w:val="1"/>
    <w:qFormat/>
    <w:rsid w:val="00F001BD"/>
  </w:style>
  <w:style w:type="character" w:customStyle="1" w:styleId="10">
    <w:name w:val="Заголовок 1 Знак"/>
    <w:basedOn w:val="a0"/>
    <w:link w:val="1"/>
    <w:uiPriority w:val="9"/>
    <w:rsid w:val="00F00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F00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rsid w:val="00F001BD"/>
    <w:rPr>
      <w:rFonts w:asciiTheme="majorHAnsi" w:eastAsiaTheme="majorEastAsia" w:hAnsiTheme="majorHAnsi" w:cstheme="majorBidi"/>
      <w:color w:val="243F60" w:themeColor="accent1" w:themeShade="7F"/>
      <w:lang w:eastAsia="ru-RU" w:bidi="ru-RU"/>
    </w:rPr>
  </w:style>
  <w:style w:type="paragraph" w:styleId="a5">
    <w:name w:val="Body Text"/>
    <w:basedOn w:val="a"/>
    <w:link w:val="a6"/>
    <w:uiPriority w:val="1"/>
    <w:qFormat/>
    <w:rsid w:val="00F001BD"/>
    <w:rPr>
      <w:b/>
      <w:bCs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F001BD"/>
    <w:rPr>
      <w:rFonts w:ascii="Arial" w:eastAsia="Arial" w:hAnsi="Arial" w:cs="Arial"/>
      <w:b/>
      <w:bCs/>
      <w:sz w:val="20"/>
      <w:szCs w:val="20"/>
      <w:lang w:eastAsia="ru-RU" w:bidi="ru-RU"/>
    </w:rPr>
  </w:style>
  <w:style w:type="character" w:styleId="a7">
    <w:name w:val="Book Title"/>
    <w:basedOn w:val="a0"/>
    <w:uiPriority w:val="33"/>
    <w:qFormat/>
    <w:rsid w:val="00F001BD"/>
    <w:rPr>
      <w:b/>
      <w:bCs/>
      <w:smallCaps/>
      <w:spacing w:val="5"/>
    </w:rPr>
  </w:style>
  <w:style w:type="paragraph" w:customStyle="1" w:styleId="ConsPlusNormal">
    <w:name w:val="ConsPlusNormal"/>
    <w:rsid w:val="00AB545E"/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rsid w:val="00AB545E"/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B545E"/>
    <w:rPr>
      <w:rFonts w:ascii="Arial" w:eastAsiaTheme="minorEastAsia" w:hAnsi="Arial" w:cs="Arial"/>
      <w:b/>
      <w:lang w:eastAsia="ru-RU"/>
    </w:rPr>
  </w:style>
  <w:style w:type="paragraph" w:customStyle="1" w:styleId="ConsPlusCell">
    <w:name w:val="ConsPlusCell"/>
    <w:rsid w:val="00AB545E"/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B545E"/>
    <w:rPr>
      <w:rFonts w:ascii="Arial" w:eastAsiaTheme="minorEastAsia" w:hAnsi="Arial" w:cs="Arial"/>
      <w:lang w:eastAsia="ru-RU"/>
    </w:rPr>
  </w:style>
  <w:style w:type="paragraph" w:customStyle="1" w:styleId="ConsPlusTitlePage">
    <w:name w:val="ConsPlusTitlePage"/>
    <w:rsid w:val="00AB545E"/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B545E"/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B545E"/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EA29D4A46ECD228656042FDAEB6E1DD5910BDEC13264ECFFB18D66D15B680840AF568354D18111BBDFBE4D8A59F2B00379A990BCFCo8JCF" TargetMode="External"/><Relationship Id="rId13" Type="http://schemas.openxmlformats.org/officeDocument/2006/relationships/hyperlink" Target="consultantplus://offline/ref=01EA29D4A46ECD2286561A22CC873912D79953D7C2336FB8A3E58B318E0B6E5D00EF50D614918D1BEF8EFA188252A1FF4728BA92BBE08F5B3B0FF7DDo0JDF" TargetMode="External"/><Relationship Id="rId18" Type="http://schemas.openxmlformats.org/officeDocument/2006/relationships/hyperlink" Target="consultantplus://offline/ref=01EA29D4A46ECD228656042FDAEB6E1DD59104DBC93764ECFFB18D66D15B680852AF0E8F57D29E1AEB90F81885o5JA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1EA29D4A46ECD228656042FDAEB6E1DD59308D9C93264ECFFB18D66D15B680840AF568357D58019EE85AE49C30CF8AE0463B796A2FC8F5Do2J6F" TargetMode="External"/><Relationship Id="rId7" Type="http://schemas.openxmlformats.org/officeDocument/2006/relationships/hyperlink" Target="consultantplus://offline/ref=01EA29D4A46ECD228656042FDAEB6E1DD5910BDEC13264ECFFB18D66D15B680840AF568357D58012EC85AE49C30CF8AE0463B796A2FC8F5Do2J6F" TargetMode="External"/><Relationship Id="rId12" Type="http://schemas.openxmlformats.org/officeDocument/2006/relationships/hyperlink" Target="consultantplus://offline/ref=01EA29D4A46ECD2286561A22CC873912D79953D7C2356CB8ABE48B318E0B6E5D00EF50D614918D1BEF8EFA188152A1FF4728BA92BBE08F5B3B0FF7DDo0JDF" TargetMode="External"/><Relationship Id="rId17" Type="http://schemas.openxmlformats.org/officeDocument/2006/relationships/hyperlink" Target="consultantplus://offline/ref=01EA29D4A46ECD228656042FDAEB6E1DD2970AD3C23464ECFFB18D66D15B680852AF0E8F57D29E1AEB90F81885o5JA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1EA29D4A46ECD228656042FDAEB6E1DD29705DAC23564ECFFB18D66D15B680852AF0E8F57D29E1AEB90F81885o5JAF" TargetMode="External"/><Relationship Id="rId20" Type="http://schemas.openxmlformats.org/officeDocument/2006/relationships/hyperlink" Target="consultantplus://offline/ref=01EA29D4A46ECD2286561A22CC873912D79953D7C13B6AB8A1E38B318E0B6E5D00EF50D614918D1BEF8EF91E8E52A1FF4728BA92BBE08F5B3B0FF7DDo0JD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EA29D4A46ECD228656042FDAEB6E1DD59104DBC93764ECFFB18D66D15B680840AF568A51D18B4EBECAAF15875EEBAE0763B592BEoFJDF" TargetMode="External"/><Relationship Id="rId11" Type="http://schemas.openxmlformats.org/officeDocument/2006/relationships/hyperlink" Target="consultantplus://offline/ref=01EA29D4A46ECD2286561A22CC873912D79953D7C13A6CB2A6E28B318E0B6E5D00EF50D614918D1BEF8EFA188152A1FF4728BA92BBE08F5B3B0FF7DDo0J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EA29D4A46ECD2286561A22CC873912D79953D7C2356CB8ABE48B318E0B6E5D00EF50D614918D1BEF8EFA188052A1FF4728BA92BBE08F5B3B0FF7DDo0JD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1EA29D4A46ECD2286561A22CC873912D79953D7C23668BDAAED8B318E0B6E5D00EF50D614918D1BEF8FFF198552A1FF4728BA92BBE08F5B3B0FF7DDo0JDF" TargetMode="External"/><Relationship Id="rId19" Type="http://schemas.openxmlformats.org/officeDocument/2006/relationships/hyperlink" Target="consultantplus://offline/ref=01EA29D4A46ECD2286561A22CC873912D79953D7C23668BDAAED8B318E0B6E5D00EF50D614918D1BEF8FF2188252A1FF4728BA92BBE08F5B3B0FF7DDo0J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EA29D4A46ECD2286561A22CC873912D79953D7C23068BEA1E48B318E0B6E5D00EF50D60691D517EF89E4188347F7AE01o7JEF" TargetMode="External"/><Relationship Id="rId14" Type="http://schemas.openxmlformats.org/officeDocument/2006/relationships/hyperlink" Target="consultantplus://offline/ref=01EA29D4A46ECD2286561A22CC873912D79953D7C2316FBFA4E78B318E0B6E5D00EF50D614918D1BEF8EFA188152A1FF4728BA92BBE08F5B3B0FF7DDo0JDF" TargetMode="External"/><Relationship Id="rId22" Type="http://schemas.openxmlformats.org/officeDocument/2006/relationships/hyperlink" Target="consultantplus://offline/ref=01EA29D4A46ECD2286561A22CC873912D79953D7C2316CBBA0E48B318E0B6E5D00EF50D614918D1BEF8EFA198252A1FF4728BA92BBE08F5B3B0FF7DDo0J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3564</Words>
  <Characters>20320</Characters>
  <Application>Microsoft Office Word</Application>
  <DocSecurity>0</DocSecurity>
  <Lines>169</Lines>
  <Paragraphs>47</Paragraphs>
  <ScaleCrop>false</ScaleCrop>
  <Company/>
  <LinksUpToDate>false</LinksUpToDate>
  <CharactersWithSpaces>23837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Рамазанова Лилия Гусманова</dc:creator>
  <cp:lastModifiedBy>Рамазанова Лилия Гусманова</cp:lastModifiedBy>
  <cp:revision>1</cp:revision>
  <dcterms:created xsi:type="dcterms:W3CDTF">2023-04-07T05:09:00Z</dcterms:created>
  <dcterms:modified xsi:type="dcterms:W3CDTF">2023-04-07T05:21:00Z</dcterms:modified>
</cp:coreProperties>
</file>